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黑体" w:cs="Times New Roman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黑体" w:cs="Times New Roman"/>
          <w:sz w:val="32"/>
          <w:szCs w:val="32"/>
        </w:rPr>
        <w:t>附 件</w:t>
      </w:r>
    </w:p>
    <w:p>
      <w:pPr>
        <w:jc w:val="center"/>
        <w:rPr>
          <w:rFonts w:hint="eastAsia" w:ascii="方正小标宋简体" w:hAnsi="Times New Roman" w:eastAsia="方正小标宋简体" w:cs="Times New Roman"/>
          <w:b/>
          <w:sz w:val="44"/>
          <w:szCs w:val="36"/>
          <w:lang w:eastAsia="zh-CN"/>
        </w:rPr>
      </w:pPr>
      <w:r>
        <w:rPr>
          <w:rFonts w:hint="eastAsia" w:ascii="方正小标宋简体" w:hAnsi="Times New Roman" w:eastAsia="方正小标宋简体" w:cs="Times New Roman"/>
          <w:b/>
          <w:sz w:val="44"/>
          <w:szCs w:val="36"/>
          <w:lang w:eastAsia="zh-CN"/>
        </w:rPr>
        <w:t>活动具体安排</w:t>
      </w:r>
    </w:p>
    <w:tbl>
      <w:tblPr>
        <w:tblStyle w:val="3"/>
        <w:tblW w:w="82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5"/>
        <w:gridCol w:w="1507"/>
        <w:gridCol w:w="3772"/>
        <w:gridCol w:w="16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0" w:type="auto"/>
            <w:shd w:val="clear" w:color="auto" w:fill="A4A4A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  <w:t>日期</w:t>
            </w:r>
          </w:p>
        </w:tc>
        <w:tc>
          <w:tcPr>
            <w:tcW w:w="0" w:type="auto"/>
            <w:shd w:val="clear" w:color="auto" w:fill="A4A4A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  <w:t>时间</w:t>
            </w:r>
          </w:p>
        </w:tc>
        <w:tc>
          <w:tcPr>
            <w:tcW w:w="0" w:type="auto"/>
            <w:shd w:val="clear" w:color="auto" w:fill="A4A4A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  <w:t>会议议程</w:t>
            </w:r>
          </w:p>
        </w:tc>
        <w:tc>
          <w:tcPr>
            <w:tcW w:w="0" w:type="auto"/>
            <w:shd w:val="clear" w:color="auto" w:fill="A4A4A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  <w:t>主讲人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0" w:type="auto"/>
            <w:vMerge w:val="restart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9月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24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日上午</w:t>
            </w:r>
          </w:p>
        </w:tc>
        <w:tc>
          <w:tcPr>
            <w:tcW w:w="0" w:type="auto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8:30-9:00</w:t>
            </w:r>
          </w:p>
        </w:tc>
        <w:tc>
          <w:tcPr>
            <w:tcW w:w="0" w:type="auto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会议签到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atLeast"/>
          <w:jc w:val="center"/>
        </w:trPr>
        <w:tc>
          <w:tcPr>
            <w:tcW w:w="0" w:type="auto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9:00-9: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05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致辞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平凉市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/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静宁县政府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0" w:type="auto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:</w:t>
            </w:r>
            <w:r>
              <w:rPr>
                <w:rFonts w:hint="default" w:eastAsia="仿宋" w:cs="Times New Roman"/>
                <w:sz w:val="24"/>
                <w:szCs w:val="24"/>
                <w:lang w:val="en-US" w:eastAsia="zh-CN"/>
              </w:rPr>
              <w:t>05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-9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:</w:t>
            </w:r>
            <w:r>
              <w:rPr>
                <w:rFonts w:hint="default" w:eastAsia="仿宋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  <w:t>致辞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  <w:t>郑商所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atLeast"/>
          <w:jc w:val="center"/>
        </w:trPr>
        <w:tc>
          <w:tcPr>
            <w:tcW w:w="0" w:type="auto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9:</w:t>
            </w:r>
            <w:r>
              <w:rPr>
                <w:rFonts w:hint="default" w:eastAsia="仿宋" w:cs="Times New Roman"/>
                <w:sz w:val="24"/>
                <w:szCs w:val="24"/>
                <w:lang w:val="en-US"/>
              </w:rPr>
              <w:t>10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-9: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苹果期货服务县域富民产业发展主要做法及成效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郑商所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atLeast"/>
          <w:jc w:val="center"/>
        </w:trPr>
        <w:tc>
          <w:tcPr>
            <w:tcW w:w="0" w:type="auto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9: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0-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: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发挥期货功能服务县域经济高质量发展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静宁县政府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0" w:type="auto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10:00-10:30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“保险+期货”整体情况及考核体系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中期协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atLeast"/>
          <w:jc w:val="center"/>
        </w:trPr>
        <w:tc>
          <w:tcPr>
            <w:tcW w:w="0" w:type="auto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10:30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-1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: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“保险+期货”助力静宁苹果产业发展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银河期货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atLeast"/>
          <w:jc w:val="center"/>
        </w:trPr>
        <w:tc>
          <w:tcPr>
            <w:tcW w:w="0" w:type="auto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: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0-1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: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农业保险金融创新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服务静宁乡村振兴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人保财险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9月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24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日下午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:30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-18：00</w:t>
            </w:r>
          </w:p>
        </w:tc>
        <w:tc>
          <w:tcPr>
            <w:tcW w:w="0" w:type="auto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苹果交割库、苹果科创馆、智慧果业示范园等调研</w:t>
            </w:r>
          </w:p>
        </w:tc>
      </w:tr>
    </w:tbl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FF9769"/>
    <w:rsid w:val="7EFF9769"/>
    <w:rsid w:val="B77F60A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Style w:val="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2025-09-05T23:06:00Z</dcterms:created>
  <dc:creator>卫炜琪</dc:creator>
  <cp:lastModifiedBy>卫炜琪</cp:lastModifiedBy>
  <dcterms:modified xsi:type="dcterms:W3CDTF">2025-09-05T15:10:10Z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2052-11.8.2.11810</vt:lpwstr>
  </property>
  <property fmtid="{D5CDD505-2E9C-101B-9397-08002B2CF9AE}" pid="3" name="ICV">
    <vt:lpwstr>C412BEA4DFB33E9AD28CBA6839536990</vt:lpwstr>
  </property>
</Properties>
</file>