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1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重点企业规模标准</w:t>
      </w:r>
    </w:p>
    <w:bookmarkEnd w:id="0"/>
    <w:tbl>
      <w:tblPr>
        <w:tblStyle w:val="9"/>
        <w:tblW w:w="8312" w:type="dxa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325"/>
        <w:gridCol w:w="4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品种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类型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企业规模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菜籽油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消费企业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年消费量≥10万吨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压榨企业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日压榨产能≥1000吨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年贸易量≥5万吨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甲醇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年产能≥50万吨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年贸易量≥40万吨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下游消费企业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年产能≥30万吨（烯烃）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年产能≥50万吨（醋酸）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年产能≥30万吨（MTBE）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b/>
                <w:bCs/>
                <w:sz w:val="24"/>
              </w:rPr>
              <w:t>玻璃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浮法玻璃生产企业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年产能≥40万吨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菜籽粕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压榨企业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日压榨产能≥1000吨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年贸易量≥10万吨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饲料企业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年消费量≥10万吨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硅铁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年产能≥5万吨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年贸易量≥4万吨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锰硅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年产能≥10万吨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年贸易量≥5万吨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eastAsia="仿宋"/>
                <w:b/>
                <w:bCs/>
                <w:sz w:val="24"/>
                <w:highlight w:val="yellow"/>
                <w:lang w:eastAsia="zh-CN"/>
              </w:rPr>
            </w:pPr>
            <w:r>
              <w:rPr>
                <w:rFonts w:hint="eastAsia" w:eastAsia="仿宋"/>
                <w:b/>
                <w:bCs/>
                <w:sz w:val="24"/>
                <w:highlight w:val="none"/>
                <w:lang w:eastAsia="zh-CN"/>
              </w:rPr>
              <w:t>棉纱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/>
                <w:sz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eastAsia="仿宋"/>
                <w:sz w:val="24"/>
                <w:highlight w:val="yellow"/>
                <w:lang w:eastAsia="zh-CN"/>
              </w:rPr>
            </w:pPr>
            <w:r>
              <w:rPr>
                <w:rFonts w:hint="eastAsia" w:eastAsia="仿宋"/>
                <w:sz w:val="24"/>
                <w:highlight w:val="none"/>
                <w:lang w:eastAsia="zh-CN"/>
              </w:rPr>
              <w:t>年产能</w:t>
            </w:r>
            <w:r>
              <w:rPr>
                <w:rFonts w:eastAsia="仿宋"/>
                <w:sz w:val="24"/>
              </w:rPr>
              <w:t>≥10万</w:t>
            </w:r>
            <w:r>
              <w:rPr>
                <w:rFonts w:hint="eastAsia" w:eastAsia="仿宋"/>
                <w:sz w:val="24"/>
                <w:lang w:eastAsia="zh-CN"/>
              </w:rPr>
              <w:t>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eastAsia="仿宋"/>
                <w:b/>
                <w:bCs/>
                <w:sz w:val="24"/>
                <w:highlight w:val="yellow"/>
                <w:lang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/>
                <w:sz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eastAsia="仿宋"/>
                <w:sz w:val="24"/>
                <w:highlight w:val="yellow"/>
                <w:lang w:eastAsia="zh-CN"/>
              </w:rPr>
            </w:pPr>
            <w:r>
              <w:rPr>
                <w:rFonts w:hint="eastAsia" w:eastAsia="仿宋"/>
                <w:sz w:val="24"/>
                <w:highlight w:val="none"/>
                <w:lang w:eastAsia="zh-CN"/>
              </w:rPr>
              <w:t>年贸易量</w:t>
            </w:r>
            <w:r>
              <w:rPr>
                <w:rFonts w:eastAsia="仿宋"/>
                <w:sz w:val="24"/>
              </w:rPr>
              <w:t>≥</w:t>
            </w:r>
            <w:r>
              <w:rPr>
                <w:rFonts w:hint="eastAsia" w:eastAsia="仿宋"/>
                <w:sz w:val="24"/>
                <w:lang w:val="en-US" w:eastAsia="zh-CN"/>
              </w:rPr>
              <w:t>2</w:t>
            </w:r>
            <w:r>
              <w:rPr>
                <w:rFonts w:eastAsia="仿宋"/>
                <w:sz w:val="24"/>
              </w:rPr>
              <w:t>万</w:t>
            </w:r>
            <w:r>
              <w:rPr>
                <w:rFonts w:hint="eastAsia" w:eastAsia="仿宋"/>
                <w:sz w:val="24"/>
                <w:lang w:eastAsia="zh-CN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eastAsia="zh-CN"/>
              </w:rPr>
              <w:t>苹果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库容</w:t>
            </w:r>
            <w:r>
              <w:rPr>
                <w:rFonts w:eastAsia="仿宋"/>
                <w:sz w:val="24"/>
              </w:rPr>
              <w:t>≥</w:t>
            </w:r>
            <w:r>
              <w:rPr>
                <w:rFonts w:hint="eastAsia" w:eastAsia="仿宋"/>
                <w:sz w:val="24"/>
                <w:lang w:val="en-US" w:eastAsia="zh-CN"/>
              </w:rPr>
              <w:t>2</w:t>
            </w:r>
            <w:r>
              <w:rPr>
                <w:rFonts w:eastAsia="仿宋"/>
                <w:sz w:val="24"/>
              </w:rPr>
              <w:t>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eastAsia="仿宋"/>
                <w:b/>
                <w:bCs/>
                <w:sz w:val="24"/>
                <w:lang w:eastAsia="zh-CN"/>
              </w:rPr>
            </w:pPr>
            <w:r>
              <w:rPr>
                <w:rFonts w:eastAsia="仿宋"/>
                <w:b/>
                <w:bCs/>
                <w:sz w:val="24"/>
              </w:rPr>
              <w:t>尿素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年产能≥80</w:t>
            </w:r>
            <w:r>
              <w:rPr>
                <w:rFonts w:hint="eastAsia" w:eastAsia="仿宋"/>
                <w:sz w:val="24"/>
              </w:rPr>
              <w:t>万</w:t>
            </w:r>
            <w:r>
              <w:rPr>
                <w:rFonts w:eastAsia="仿宋"/>
                <w:sz w:val="24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eastAsia="仿宋"/>
                <w:b/>
                <w:bCs/>
                <w:sz w:val="24"/>
                <w:lang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年贸易量≥30</w:t>
            </w:r>
            <w:r>
              <w:rPr>
                <w:rFonts w:hint="eastAsia" w:eastAsia="仿宋"/>
                <w:sz w:val="24"/>
              </w:rPr>
              <w:t>万</w:t>
            </w:r>
            <w:r>
              <w:rPr>
                <w:rFonts w:eastAsia="仿宋"/>
                <w:sz w:val="24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纯碱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纯碱生产企业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年产能≥30万吨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纯碱贸易企业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年贸易量≥10万吨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重碱消费企业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浮法玻璃年产能≥40万吨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光伏玻璃年产能≥20万吨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轻碱消费企业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年消费量≥6万吨（泡花碱、硝酸钠/亚硝酸钠、味精、小苏打、氧化铝、玻璃包装容器等生产企业）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年消费量≥4万吨（碳酸锂企业）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短纤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年产能≥15万吨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年贸易量≥4万吨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纱厂（混纺纱、纯涤纱等）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年纺织产能≥20万锭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花生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年贸易量≥4万吨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压榨企业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年压榨产能≥10万吨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烧碱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年产能≥40万吨（32%液碱）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年贸易量≥12万吨（32%液碱）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下游消费企业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年产能≥100万吨（氧化铝）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年产能≥10万吨（针叶浆）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年产能≥20万吨（粘胶短纤）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对二甲苯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年产能≥80万吨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年贸易量≥25万吨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</w:rPr>
              <w:t>消费</w:t>
            </w:r>
            <w:r>
              <w:rPr>
                <w:rFonts w:eastAsia="仿宋"/>
                <w:sz w:val="24"/>
              </w:rPr>
              <w:t>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PTA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>产能≥95万吨</w:t>
            </w:r>
          </w:p>
        </w:tc>
      </w:tr>
    </w:tbl>
    <w:p>
      <w:pPr>
        <w:widowControl/>
        <w:numPr>
          <w:ilvl w:val="255"/>
          <w:numId w:val="0"/>
        </w:numPr>
        <w:ind w:firstLine="643" w:firstLineChars="0"/>
        <w:jc w:val="left"/>
        <w:rPr>
          <w:rFonts w:eastAsia="仿宋"/>
          <w:b/>
          <w:bCs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1051E1F"/>
    <w:rsid w:val="04E35382"/>
    <w:rsid w:val="07DA83E4"/>
    <w:rsid w:val="0C0006AD"/>
    <w:rsid w:val="0EF74FA0"/>
    <w:rsid w:val="17FF6F86"/>
    <w:rsid w:val="1BBB1ED5"/>
    <w:rsid w:val="25436816"/>
    <w:rsid w:val="2D2A393B"/>
    <w:rsid w:val="2FC95DAC"/>
    <w:rsid w:val="2FCED42A"/>
    <w:rsid w:val="36EFD2FD"/>
    <w:rsid w:val="37335B48"/>
    <w:rsid w:val="3AA452E6"/>
    <w:rsid w:val="3AF1C527"/>
    <w:rsid w:val="3B7F12F6"/>
    <w:rsid w:val="3CAB6066"/>
    <w:rsid w:val="3CBFD341"/>
    <w:rsid w:val="3E7D6B85"/>
    <w:rsid w:val="3FDC3E26"/>
    <w:rsid w:val="437E6CD4"/>
    <w:rsid w:val="473F8704"/>
    <w:rsid w:val="4D353BB5"/>
    <w:rsid w:val="52192FF5"/>
    <w:rsid w:val="5D5F36AB"/>
    <w:rsid w:val="5D74E9B9"/>
    <w:rsid w:val="5D7FF10C"/>
    <w:rsid w:val="5DF4C936"/>
    <w:rsid w:val="5E5A057F"/>
    <w:rsid w:val="5F7FDA60"/>
    <w:rsid w:val="5FB6EA41"/>
    <w:rsid w:val="5FE910E0"/>
    <w:rsid w:val="5FEF90C0"/>
    <w:rsid w:val="627AABF7"/>
    <w:rsid w:val="67FAE693"/>
    <w:rsid w:val="6AF310CF"/>
    <w:rsid w:val="6AFFCCEA"/>
    <w:rsid w:val="6BFF10A7"/>
    <w:rsid w:val="6D79709B"/>
    <w:rsid w:val="6FED1224"/>
    <w:rsid w:val="6FF7DADB"/>
    <w:rsid w:val="73EC66B6"/>
    <w:rsid w:val="77D94737"/>
    <w:rsid w:val="7B5FE470"/>
    <w:rsid w:val="7D7DBFDE"/>
    <w:rsid w:val="7EDC7E46"/>
    <w:rsid w:val="7F737DF6"/>
    <w:rsid w:val="7FDE1961"/>
    <w:rsid w:val="7FF84854"/>
    <w:rsid w:val="7FFF4BF1"/>
    <w:rsid w:val="7FFF6918"/>
    <w:rsid w:val="7FFFB370"/>
    <w:rsid w:val="A6FF1B15"/>
    <w:rsid w:val="B7BF4EDE"/>
    <w:rsid w:val="BCBE26F8"/>
    <w:rsid w:val="BF7FBD4F"/>
    <w:rsid w:val="BFEB0C0A"/>
    <w:rsid w:val="C1F30184"/>
    <w:rsid w:val="D7CD25F9"/>
    <w:rsid w:val="DB6CF8A2"/>
    <w:rsid w:val="DB997888"/>
    <w:rsid w:val="E7FEF0B6"/>
    <w:rsid w:val="EA5BAC54"/>
    <w:rsid w:val="EB7B6269"/>
    <w:rsid w:val="EDEF2100"/>
    <w:rsid w:val="EFAB46EC"/>
    <w:rsid w:val="EFB635CB"/>
    <w:rsid w:val="F5FF3E43"/>
    <w:rsid w:val="F70FEEA7"/>
    <w:rsid w:val="FB0E4B2E"/>
    <w:rsid w:val="FBEE09D1"/>
    <w:rsid w:val="FBEFBE4B"/>
    <w:rsid w:val="FDF7BC08"/>
    <w:rsid w:val="FDF91523"/>
    <w:rsid w:val="FEFECF71"/>
    <w:rsid w:val="FF7FD120"/>
    <w:rsid w:val="FFBED05B"/>
    <w:rsid w:val="FFC84A98"/>
    <w:rsid w:val="FFEF4526"/>
    <w:rsid w:val="FFF1A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16</Pages>
  <Words>4203</Words>
  <Characters>4506</Characters>
  <Lines>1</Lines>
  <Paragraphs>1</Paragraphs>
  <TotalTime>0</TotalTime>
  <ScaleCrop>false</ScaleCrop>
  <LinksUpToDate>false</LinksUpToDate>
  <CharactersWithSpaces>4741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2019-09-23T16:35:00Z</dcterms:created>
  <dc:creator>CN=李小鹏/OU=办公室/O=CZCE</dc:creator>
  <cp:lastModifiedBy>杨硕</cp:lastModifiedBy>
  <cp:lastPrinted>2024-06-29T22:15:00Z</cp:lastPrinted>
  <dcterms:modified xsi:type="dcterms:W3CDTF">2024-06-28T14:06:18Z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EA03F7A83D3C4A9BBBAB4A44BD41CDEE</vt:lpwstr>
  </property>
</Properties>
</file>