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eastAsia="黑体"/>
          <w:sz w:val="32"/>
          <w:szCs w:val="32"/>
        </w:rPr>
      </w:pPr>
      <w:bookmarkStart w:id="0" w:name="_GoBack"/>
      <w:r>
        <w:rPr>
          <w:rFonts w:eastAsia="黑体"/>
          <w:sz w:val="32"/>
          <w:szCs w:val="32"/>
        </w:rPr>
        <w:t>附件1</w:t>
      </w:r>
    </w:p>
    <w:bookmarkEnd w:id="0"/>
    <w:p>
      <w:pPr>
        <w:jc w:val="center"/>
        <w:rPr>
          <w:b/>
          <w:sz w:val="36"/>
          <w:szCs w:val="32"/>
        </w:rPr>
      </w:pPr>
      <w:r>
        <w:rPr>
          <w:b/>
          <w:sz w:val="36"/>
          <w:szCs w:val="32"/>
        </w:rPr>
        <w:t>郑商所</w:t>
      </w:r>
      <w:r>
        <w:rPr>
          <w:rFonts w:hint="eastAsia"/>
          <w:b/>
          <w:sz w:val="36"/>
          <w:szCs w:val="32"/>
        </w:rPr>
        <w:t>花生</w:t>
      </w:r>
      <w:r>
        <w:rPr>
          <w:b/>
          <w:sz w:val="36"/>
          <w:szCs w:val="32"/>
        </w:rPr>
        <w:t>期货</w:t>
      </w:r>
      <w:r>
        <w:rPr>
          <w:rFonts w:hint="eastAsia"/>
          <w:b/>
          <w:sz w:val="36"/>
          <w:szCs w:val="32"/>
        </w:rPr>
        <w:t>做市商实盘选拔赛</w:t>
      </w:r>
      <w:r>
        <w:rPr>
          <w:b/>
          <w:sz w:val="36"/>
          <w:szCs w:val="32"/>
        </w:rPr>
        <w:t>申请表</w:t>
      </w:r>
    </w:p>
    <w:tbl>
      <w:tblPr>
        <w:tblStyle w:val="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5"/>
        <w:gridCol w:w="900"/>
        <w:gridCol w:w="1184"/>
        <w:gridCol w:w="1677"/>
        <w:gridCol w:w="796"/>
        <w:gridCol w:w="2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35" w:type="pct"/>
            <w:noWrap/>
            <w:vAlign w:val="center"/>
          </w:tcPr>
          <w:p>
            <w:pPr>
              <w:spacing w:line="360" w:lineRule="auto"/>
              <w:rPr>
                <w:rFonts w:eastAsia="仿宋"/>
                <w:sz w:val="24"/>
              </w:rPr>
            </w:pPr>
            <w:r>
              <w:rPr>
                <w:rFonts w:hint="eastAsia" w:eastAsia="仿宋"/>
                <w:sz w:val="24"/>
              </w:rPr>
              <w:t>申请单位名称</w:t>
            </w:r>
          </w:p>
        </w:tc>
        <w:tc>
          <w:tcPr>
            <w:tcW w:w="1223" w:type="pct"/>
            <w:gridSpan w:val="2"/>
            <w:noWrap/>
            <w:vAlign w:val="center"/>
          </w:tcPr>
          <w:p>
            <w:pPr>
              <w:keepNext w:val="0"/>
              <w:keepLines w:val="0"/>
              <w:spacing w:before="0" w:after="0" w:line="360" w:lineRule="auto"/>
              <w:rPr>
                <w:rFonts w:eastAsia="仿宋"/>
                <w:b/>
                <w:bCs/>
                <w:sz w:val="24"/>
                <w:szCs w:val="24"/>
              </w:rPr>
            </w:pPr>
          </w:p>
        </w:tc>
        <w:tc>
          <w:tcPr>
            <w:tcW w:w="984" w:type="pct"/>
            <w:noWrap/>
            <w:vAlign w:val="center"/>
          </w:tcPr>
          <w:p>
            <w:pPr>
              <w:spacing w:line="360" w:lineRule="auto"/>
              <w:rPr>
                <w:rFonts w:eastAsia="仿宋"/>
                <w:sz w:val="24"/>
                <w:szCs w:val="24"/>
              </w:rPr>
            </w:pPr>
            <w:r>
              <w:rPr>
                <w:rFonts w:hint="eastAsia" w:eastAsia="仿宋"/>
                <w:sz w:val="24"/>
                <w:szCs w:val="24"/>
              </w:rPr>
              <w:t>指定交易编码</w:t>
            </w:r>
          </w:p>
        </w:tc>
        <w:tc>
          <w:tcPr>
            <w:tcW w:w="1656" w:type="pct"/>
            <w:gridSpan w:val="2"/>
            <w:noWrap/>
            <w:vAlign w:val="center"/>
          </w:tcPr>
          <w:p>
            <w:pPr>
              <w:keepNext w:val="0"/>
              <w:keepLines w:val="0"/>
              <w:spacing w:before="0" w:after="0" w:line="360" w:lineRule="auto"/>
              <w:jc w:val="center"/>
              <w:rPr>
                <w:rFonts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35" w:type="pct"/>
            <w:noWrap/>
            <w:vAlign w:val="center"/>
          </w:tcPr>
          <w:p>
            <w:pPr>
              <w:spacing w:line="360" w:lineRule="auto"/>
              <w:rPr>
                <w:rFonts w:eastAsia="仿宋"/>
                <w:sz w:val="24"/>
                <w:szCs w:val="24"/>
              </w:rPr>
            </w:pPr>
            <w:r>
              <w:rPr>
                <w:rFonts w:hint="eastAsia" w:eastAsia="仿宋"/>
                <w:sz w:val="24"/>
              </w:rPr>
              <w:t>所在会员名称</w:t>
            </w:r>
          </w:p>
        </w:tc>
        <w:tc>
          <w:tcPr>
            <w:tcW w:w="1223" w:type="pct"/>
            <w:gridSpan w:val="2"/>
            <w:noWrap/>
            <w:vAlign w:val="center"/>
          </w:tcPr>
          <w:p>
            <w:pPr>
              <w:keepNext w:val="0"/>
              <w:keepLines w:val="0"/>
              <w:spacing w:before="0" w:after="0" w:line="360" w:lineRule="auto"/>
              <w:rPr>
                <w:rFonts w:eastAsia="仿宋"/>
                <w:b w:val="0"/>
                <w:bCs w:val="0"/>
                <w:sz w:val="24"/>
                <w:szCs w:val="24"/>
              </w:rPr>
            </w:pPr>
          </w:p>
        </w:tc>
        <w:tc>
          <w:tcPr>
            <w:tcW w:w="984" w:type="pct"/>
            <w:noWrap/>
            <w:vAlign w:val="center"/>
          </w:tcPr>
          <w:p>
            <w:pPr>
              <w:snapToGrid/>
              <w:spacing w:line="360" w:lineRule="auto"/>
              <w:rPr>
                <w:rFonts w:eastAsia="仿宋"/>
                <w:sz w:val="24"/>
                <w:szCs w:val="24"/>
              </w:rPr>
            </w:pPr>
            <w:r>
              <w:rPr>
                <w:rFonts w:hint="eastAsia" w:eastAsia="仿宋"/>
                <w:sz w:val="24"/>
              </w:rPr>
              <w:t>会员号</w:t>
            </w:r>
          </w:p>
        </w:tc>
        <w:tc>
          <w:tcPr>
            <w:tcW w:w="1656" w:type="pct"/>
            <w:gridSpan w:val="2"/>
            <w:noWrap/>
            <w:vAlign w:val="center"/>
          </w:tcPr>
          <w:p>
            <w:pPr>
              <w:keepNext w:val="0"/>
              <w:keepLines w:val="0"/>
              <w:spacing w:before="0" w:after="0" w:line="360" w:lineRule="auto"/>
              <w:ind w:firstLine="120" w:firstLineChars="50"/>
              <w:rPr>
                <w:rFonts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35" w:type="pct"/>
            <w:noWrap/>
            <w:vAlign w:val="center"/>
          </w:tcPr>
          <w:p>
            <w:pPr>
              <w:spacing w:line="360" w:lineRule="auto"/>
              <w:rPr>
                <w:rFonts w:eastAsia="仿宋"/>
                <w:sz w:val="24"/>
                <w:szCs w:val="24"/>
              </w:rPr>
            </w:pPr>
            <w:r>
              <w:rPr>
                <w:rFonts w:hint="eastAsia" w:eastAsia="仿宋"/>
                <w:sz w:val="24"/>
              </w:rPr>
              <w:t>申请品种</w:t>
            </w:r>
          </w:p>
        </w:tc>
        <w:tc>
          <w:tcPr>
            <w:tcW w:w="3864" w:type="pct"/>
            <w:gridSpan w:val="5"/>
            <w:noWrap/>
            <w:vAlign w:val="center"/>
          </w:tcPr>
          <w:p>
            <w:pPr>
              <w:keepNext w:val="0"/>
              <w:keepLines w:val="0"/>
              <w:spacing w:before="0" w:after="0" w:line="360" w:lineRule="auto"/>
              <w:ind w:firstLine="120" w:firstLineChars="50"/>
              <w:rPr>
                <w:rFonts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35" w:type="pct"/>
            <w:vMerge w:val="restart"/>
            <w:noWrap/>
            <w:vAlign w:val="center"/>
          </w:tcPr>
          <w:p>
            <w:pPr>
              <w:spacing w:line="360" w:lineRule="auto"/>
              <w:rPr>
                <w:rFonts w:eastAsia="仿宋"/>
                <w:sz w:val="24"/>
                <w:szCs w:val="24"/>
              </w:rPr>
            </w:pPr>
            <w:r>
              <w:rPr>
                <w:rFonts w:hint="eastAsia" w:eastAsia="仿宋"/>
                <w:sz w:val="24"/>
              </w:rPr>
              <w:t>做市负责人</w:t>
            </w:r>
          </w:p>
        </w:tc>
        <w:tc>
          <w:tcPr>
            <w:tcW w:w="528" w:type="pct"/>
            <w:noWrap/>
            <w:vAlign w:val="center"/>
          </w:tcPr>
          <w:p>
            <w:pPr>
              <w:spacing w:line="360" w:lineRule="auto"/>
              <w:rPr>
                <w:rFonts w:eastAsia="仿宋"/>
                <w:sz w:val="24"/>
                <w:szCs w:val="24"/>
              </w:rPr>
            </w:pPr>
            <w:r>
              <w:rPr>
                <w:rFonts w:hint="eastAsia" w:eastAsia="仿宋"/>
                <w:sz w:val="24"/>
                <w:szCs w:val="24"/>
              </w:rPr>
              <w:t>姓名</w:t>
            </w:r>
          </w:p>
        </w:tc>
        <w:tc>
          <w:tcPr>
            <w:tcW w:w="1679" w:type="pct"/>
            <w:gridSpan w:val="2"/>
            <w:noWrap/>
            <w:vAlign w:val="center"/>
          </w:tcPr>
          <w:p>
            <w:pPr>
              <w:keepNext w:val="0"/>
              <w:keepLines w:val="0"/>
              <w:spacing w:before="0" w:after="0" w:line="360" w:lineRule="auto"/>
              <w:rPr>
                <w:rFonts w:eastAsia="仿宋"/>
                <w:b/>
                <w:bCs/>
                <w:sz w:val="24"/>
                <w:szCs w:val="24"/>
              </w:rPr>
            </w:pPr>
          </w:p>
        </w:tc>
        <w:tc>
          <w:tcPr>
            <w:tcW w:w="467" w:type="pct"/>
            <w:noWrap/>
            <w:vAlign w:val="center"/>
          </w:tcPr>
          <w:p>
            <w:pPr>
              <w:spacing w:line="360" w:lineRule="auto"/>
              <w:rPr>
                <w:rFonts w:eastAsia="仿宋"/>
                <w:sz w:val="24"/>
                <w:szCs w:val="24"/>
              </w:rPr>
            </w:pPr>
            <w:r>
              <w:rPr>
                <w:rFonts w:hint="eastAsia" w:eastAsia="仿宋"/>
                <w:sz w:val="24"/>
                <w:szCs w:val="24"/>
              </w:rPr>
              <w:t>部门</w:t>
            </w:r>
          </w:p>
        </w:tc>
        <w:tc>
          <w:tcPr>
            <w:tcW w:w="1189" w:type="pct"/>
            <w:noWrap/>
          </w:tcPr>
          <w:p>
            <w:pPr>
              <w:keepNext w:val="0"/>
              <w:keepLines w:val="0"/>
              <w:spacing w:before="0" w:after="0" w:line="360" w:lineRule="auto"/>
              <w:rPr>
                <w:rFonts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35" w:type="pct"/>
            <w:vMerge w:val="continue"/>
            <w:noWrap/>
            <w:vAlign w:val="center"/>
          </w:tcPr>
          <w:p>
            <w:pPr>
              <w:keepNext w:val="0"/>
              <w:keepLines w:val="0"/>
              <w:spacing w:before="0" w:after="0" w:line="360" w:lineRule="auto"/>
              <w:rPr>
                <w:rFonts w:eastAsia="仿宋"/>
                <w:b/>
                <w:bCs/>
                <w:sz w:val="24"/>
                <w:szCs w:val="24"/>
              </w:rPr>
            </w:pPr>
          </w:p>
        </w:tc>
        <w:tc>
          <w:tcPr>
            <w:tcW w:w="528" w:type="pct"/>
            <w:noWrap/>
            <w:vAlign w:val="center"/>
          </w:tcPr>
          <w:p>
            <w:pPr>
              <w:spacing w:line="360" w:lineRule="auto"/>
              <w:rPr>
                <w:rFonts w:eastAsia="仿宋"/>
                <w:sz w:val="24"/>
                <w:szCs w:val="24"/>
              </w:rPr>
            </w:pPr>
            <w:r>
              <w:rPr>
                <w:rFonts w:hint="eastAsia" w:eastAsia="仿宋"/>
                <w:sz w:val="24"/>
                <w:szCs w:val="24"/>
              </w:rPr>
              <w:t>电话</w:t>
            </w:r>
          </w:p>
        </w:tc>
        <w:tc>
          <w:tcPr>
            <w:tcW w:w="1679" w:type="pct"/>
            <w:gridSpan w:val="2"/>
            <w:noWrap/>
            <w:vAlign w:val="center"/>
          </w:tcPr>
          <w:p>
            <w:pPr>
              <w:keepNext w:val="0"/>
              <w:keepLines w:val="0"/>
              <w:spacing w:before="0" w:after="0" w:line="360" w:lineRule="auto"/>
              <w:rPr>
                <w:rFonts w:eastAsia="仿宋"/>
                <w:b/>
                <w:bCs/>
                <w:sz w:val="24"/>
                <w:szCs w:val="24"/>
              </w:rPr>
            </w:pPr>
          </w:p>
        </w:tc>
        <w:tc>
          <w:tcPr>
            <w:tcW w:w="467" w:type="pct"/>
            <w:noWrap/>
            <w:vAlign w:val="center"/>
          </w:tcPr>
          <w:p>
            <w:pPr>
              <w:spacing w:line="360" w:lineRule="auto"/>
              <w:rPr>
                <w:rFonts w:eastAsia="仿宋"/>
                <w:sz w:val="24"/>
                <w:szCs w:val="24"/>
              </w:rPr>
            </w:pPr>
            <w:r>
              <w:rPr>
                <w:rFonts w:hint="eastAsia" w:eastAsia="仿宋"/>
                <w:sz w:val="24"/>
                <w:szCs w:val="24"/>
              </w:rPr>
              <w:t>邮箱</w:t>
            </w:r>
          </w:p>
        </w:tc>
        <w:tc>
          <w:tcPr>
            <w:tcW w:w="1189" w:type="pct"/>
            <w:noWrap/>
          </w:tcPr>
          <w:p>
            <w:pPr>
              <w:keepNext w:val="0"/>
              <w:keepLines w:val="0"/>
              <w:spacing w:before="0" w:after="0" w:line="360" w:lineRule="auto"/>
              <w:rPr>
                <w:rFonts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35" w:type="pct"/>
            <w:vMerge w:val="restart"/>
            <w:noWrap/>
            <w:vAlign w:val="center"/>
          </w:tcPr>
          <w:p>
            <w:pPr>
              <w:spacing w:line="360" w:lineRule="auto"/>
              <w:rPr>
                <w:rFonts w:eastAsia="仿宋"/>
                <w:sz w:val="24"/>
                <w:szCs w:val="24"/>
              </w:rPr>
            </w:pPr>
            <w:r>
              <w:rPr>
                <w:rFonts w:hint="eastAsia" w:eastAsia="仿宋"/>
                <w:sz w:val="24"/>
              </w:rPr>
              <w:t>做市联系人</w:t>
            </w:r>
          </w:p>
        </w:tc>
        <w:tc>
          <w:tcPr>
            <w:tcW w:w="528" w:type="pct"/>
            <w:noWrap/>
            <w:vAlign w:val="center"/>
          </w:tcPr>
          <w:p>
            <w:pPr>
              <w:spacing w:line="360" w:lineRule="auto"/>
              <w:rPr>
                <w:rFonts w:eastAsia="仿宋"/>
                <w:sz w:val="24"/>
                <w:szCs w:val="24"/>
              </w:rPr>
            </w:pPr>
            <w:r>
              <w:rPr>
                <w:rFonts w:hint="eastAsia" w:eastAsia="仿宋"/>
                <w:sz w:val="24"/>
                <w:szCs w:val="24"/>
              </w:rPr>
              <w:t>姓名</w:t>
            </w:r>
          </w:p>
        </w:tc>
        <w:tc>
          <w:tcPr>
            <w:tcW w:w="1679" w:type="pct"/>
            <w:gridSpan w:val="2"/>
            <w:noWrap/>
            <w:vAlign w:val="center"/>
          </w:tcPr>
          <w:p>
            <w:pPr>
              <w:keepNext w:val="0"/>
              <w:keepLines w:val="0"/>
              <w:spacing w:before="0" w:after="0" w:line="360" w:lineRule="auto"/>
              <w:rPr>
                <w:rFonts w:eastAsia="仿宋"/>
                <w:b/>
                <w:bCs/>
                <w:sz w:val="24"/>
                <w:szCs w:val="24"/>
              </w:rPr>
            </w:pPr>
          </w:p>
        </w:tc>
        <w:tc>
          <w:tcPr>
            <w:tcW w:w="467" w:type="pct"/>
            <w:noWrap/>
            <w:vAlign w:val="center"/>
          </w:tcPr>
          <w:p>
            <w:pPr>
              <w:spacing w:line="360" w:lineRule="auto"/>
              <w:rPr>
                <w:rFonts w:eastAsia="仿宋"/>
                <w:sz w:val="24"/>
                <w:szCs w:val="24"/>
              </w:rPr>
            </w:pPr>
            <w:r>
              <w:rPr>
                <w:rFonts w:hint="eastAsia" w:eastAsia="仿宋"/>
                <w:sz w:val="24"/>
                <w:szCs w:val="24"/>
              </w:rPr>
              <w:t>部门</w:t>
            </w:r>
          </w:p>
        </w:tc>
        <w:tc>
          <w:tcPr>
            <w:tcW w:w="1189" w:type="pct"/>
            <w:noWrap/>
          </w:tcPr>
          <w:p>
            <w:pPr>
              <w:keepNext w:val="0"/>
              <w:keepLines w:val="0"/>
              <w:spacing w:before="0" w:after="0" w:line="360" w:lineRule="auto"/>
              <w:rPr>
                <w:rFonts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35" w:type="pct"/>
            <w:vMerge w:val="continue"/>
            <w:noWrap/>
            <w:vAlign w:val="center"/>
          </w:tcPr>
          <w:p>
            <w:pPr>
              <w:keepNext w:val="0"/>
              <w:keepLines w:val="0"/>
              <w:spacing w:before="0" w:after="0" w:line="360" w:lineRule="auto"/>
              <w:rPr>
                <w:rFonts w:eastAsia="仿宋"/>
                <w:b/>
                <w:bCs/>
                <w:sz w:val="24"/>
                <w:szCs w:val="24"/>
              </w:rPr>
            </w:pPr>
          </w:p>
        </w:tc>
        <w:tc>
          <w:tcPr>
            <w:tcW w:w="528" w:type="pct"/>
            <w:noWrap/>
            <w:vAlign w:val="center"/>
          </w:tcPr>
          <w:p>
            <w:pPr>
              <w:spacing w:line="360" w:lineRule="auto"/>
              <w:rPr>
                <w:rFonts w:eastAsia="仿宋"/>
                <w:sz w:val="24"/>
                <w:szCs w:val="24"/>
              </w:rPr>
            </w:pPr>
            <w:r>
              <w:rPr>
                <w:rFonts w:hint="eastAsia" w:eastAsia="仿宋"/>
                <w:sz w:val="24"/>
                <w:szCs w:val="24"/>
              </w:rPr>
              <w:t>电话</w:t>
            </w:r>
          </w:p>
        </w:tc>
        <w:tc>
          <w:tcPr>
            <w:tcW w:w="1679" w:type="pct"/>
            <w:gridSpan w:val="2"/>
            <w:noWrap/>
            <w:vAlign w:val="center"/>
          </w:tcPr>
          <w:p>
            <w:pPr>
              <w:keepNext w:val="0"/>
              <w:keepLines w:val="0"/>
              <w:spacing w:before="0" w:after="0" w:line="360" w:lineRule="auto"/>
              <w:rPr>
                <w:rFonts w:eastAsia="仿宋"/>
                <w:b/>
                <w:bCs/>
                <w:sz w:val="24"/>
                <w:szCs w:val="24"/>
              </w:rPr>
            </w:pPr>
          </w:p>
        </w:tc>
        <w:tc>
          <w:tcPr>
            <w:tcW w:w="467" w:type="pct"/>
            <w:noWrap/>
            <w:vAlign w:val="center"/>
          </w:tcPr>
          <w:p>
            <w:pPr>
              <w:spacing w:line="360" w:lineRule="auto"/>
              <w:rPr>
                <w:rFonts w:eastAsia="仿宋"/>
                <w:sz w:val="24"/>
                <w:szCs w:val="24"/>
              </w:rPr>
            </w:pPr>
            <w:r>
              <w:rPr>
                <w:rFonts w:hint="eastAsia" w:eastAsia="仿宋"/>
                <w:sz w:val="24"/>
                <w:szCs w:val="24"/>
              </w:rPr>
              <w:t>邮箱</w:t>
            </w:r>
          </w:p>
        </w:tc>
        <w:tc>
          <w:tcPr>
            <w:tcW w:w="1189" w:type="pct"/>
            <w:noWrap/>
          </w:tcPr>
          <w:p>
            <w:pPr>
              <w:keepNext w:val="0"/>
              <w:keepLines w:val="0"/>
              <w:spacing w:before="0" w:after="0" w:line="360" w:lineRule="auto"/>
              <w:rPr>
                <w:rFonts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6"/>
            <w:noWrap/>
            <w:vAlign w:val="center"/>
          </w:tcPr>
          <w:p>
            <w:pPr>
              <w:spacing w:line="360" w:lineRule="auto"/>
              <w:rPr>
                <w:rFonts w:eastAsia="仿宋"/>
                <w:bCs/>
                <w:sz w:val="24"/>
                <w:szCs w:val="24"/>
              </w:rPr>
            </w:pPr>
            <w:r>
              <w:rPr>
                <w:rFonts w:hint="eastAsia" w:eastAsia="仿宋"/>
                <w:bCs/>
                <w:sz w:val="24"/>
              </w:rPr>
              <w:t>做市资格满足情况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3" w:type="pct"/>
            <w:gridSpan w:val="2"/>
            <w:noWrap/>
            <w:vAlign w:val="center"/>
          </w:tcPr>
          <w:p>
            <w:pPr>
              <w:spacing w:line="360" w:lineRule="auto"/>
              <w:rPr>
                <w:rFonts w:eastAsia="仿宋"/>
                <w:sz w:val="24"/>
                <w:szCs w:val="24"/>
              </w:rPr>
            </w:pPr>
            <w:r>
              <w:rPr>
                <w:rFonts w:eastAsia="仿宋"/>
                <w:bCs/>
                <w:sz w:val="24"/>
              </w:rPr>
              <w:t>2021</w:t>
            </w:r>
            <w:r>
              <w:rPr>
                <w:rFonts w:hint="eastAsia" w:eastAsia="仿宋"/>
                <w:bCs/>
                <w:sz w:val="24"/>
                <w:szCs w:val="24"/>
              </w:rPr>
              <w:t>□</w:t>
            </w:r>
            <w:r>
              <w:rPr>
                <w:rFonts w:eastAsia="仿宋"/>
                <w:bCs/>
                <w:sz w:val="24"/>
                <w:szCs w:val="24"/>
              </w:rPr>
              <w:t>/2022</w:t>
            </w:r>
            <w:r>
              <w:rPr>
                <w:rFonts w:hint="eastAsia" w:eastAsia="仿宋"/>
                <w:bCs/>
                <w:sz w:val="24"/>
                <w:szCs w:val="24"/>
              </w:rPr>
              <w:t>□财务报告净资产（万元）</w:t>
            </w:r>
          </w:p>
        </w:tc>
        <w:tc>
          <w:tcPr>
            <w:tcW w:w="3336" w:type="pct"/>
            <w:gridSpan w:val="4"/>
            <w:noWrap/>
            <w:vAlign w:val="center"/>
          </w:tcPr>
          <w:p>
            <w:pPr>
              <w:keepNext w:val="0"/>
              <w:keepLines w:val="0"/>
              <w:spacing w:before="0" w:after="0" w:line="360" w:lineRule="auto"/>
              <w:rPr>
                <w:rFonts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3" w:type="pct"/>
            <w:gridSpan w:val="2"/>
            <w:noWrap/>
            <w:vAlign w:val="center"/>
          </w:tcPr>
          <w:p>
            <w:pPr>
              <w:spacing w:line="360" w:lineRule="auto"/>
              <w:rPr>
                <w:rFonts w:eastAsia="仿宋"/>
                <w:bCs/>
                <w:sz w:val="24"/>
                <w:szCs w:val="24"/>
              </w:rPr>
            </w:pPr>
            <w:r>
              <w:rPr>
                <w:rFonts w:hint="eastAsia" w:eastAsia="仿宋"/>
                <w:bCs/>
                <w:sz w:val="24"/>
              </w:rPr>
              <w:t>做市系统及开发商</w:t>
            </w:r>
          </w:p>
        </w:tc>
        <w:tc>
          <w:tcPr>
            <w:tcW w:w="3336" w:type="pct"/>
            <w:gridSpan w:val="4"/>
            <w:noWrap/>
            <w:vAlign w:val="center"/>
          </w:tcPr>
          <w:p>
            <w:pPr>
              <w:keepNext w:val="0"/>
              <w:keepLines w:val="0"/>
              <w:spacing w:before="0" w:after="0" w:line="360" w:lineRule="auto"/>
              <w:rPr>
                <w:rFonts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3" w:type="pct"/>
            <w:gridSpan w:val="2"/>
            <w:noWrap/>
            <w:vAlign w:val="center"/>
          </w:tcPr>
          <w:p>
            <w:pPr>
              <w:tabs>
                <w:tab w:val="center" w:pos="4153"/>
                <w:tab w:val="right" w:pos="8306"/>
              </w:tabs>
              <w:snapToGrid/>
              <w:spacing w:line="360" w:lineRule="auto"/>
              <w:rPr>
                <w:rFonts w:eastAsia="仿宋"/>
                <w:bCs/>
                <w:sz w:val="24"/>
                <w:szCs w:val="24"/>
              </w:rPr>
            </w:pPr>
            <w:r>
              <w:rPr>
                <w:rFonts w:hint="eastAsia" w:eastAsia="仿宋"/>
                <w:bCs/>
                <w:sz w:val="24"/>
              </w:rPr>
              <w:t>最近三年是否存在重大违法违规记录</w:t>
            </w:r>
          </w:p>
        </w:tc>
        <w:tc>
          <w:tcPr>
            <w:tcW w:w="3336" w:type="pct"/>
            <w:gridSpan w:val="4"/>
            <w:noWrap/>
            <w:vAlign w:val="center"/>
          </w:tcPr>
          <w:p>
            <w:pPr>
              <w:keepNext w:val="0"/>
              <w:keepLines w:val="0"/>
              <w:spacing w:before="0" w:after="0" w:line="360" w:lineRule="auto"/>
              <w:rPr>
                <w:rFonts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3" w:type="pct"/>
            <w:gridSpan w:val="2"/>
            <w:noWrap/>
            <w:vAlign w:val="center"/>
          </w:tcPr>
          <w:p>
            <w:pPr>
              <w:spacing w:line="360" w:lineRule="auto"/>
              <w:rPr>
                <w:rFonts w:eastAsia="仿宋"/>
                <w:bCs/>
                <w:sz w:val="24"/>
              </w:rPr>
            </w:pPr>
            <w:r>
              <w:rPr>
                <w:rFonts w:hint="eastAsia" w:eastAsia="仿宋"/>
                <w:sz w:val="24"/>
                <w:szCs w:val="24"/>
              </w:rPr>
              <w:t>交易岗人员</w:t>
            </w:r>
          </w:p>
        </w:tc>
        <w:tc>
          <w:tcPr>
            <w:tcW w:w="3336" w:type="pct"/>
            <w:gridSpan w:val="4"/>
            <w:noWrap/>
            <w:vAlign w:val="center"/>
          </w:tcPr>
          <w:p>
            <w:pPr>
              <w:keepNext w:val="0"/>
              <w:keepLines w:val="0"/>
              <w:spacing w:before="0" w:after="0" w:line="360" w:lineRule="auto"/>
              <w:rPr>
                <w:rFonts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3" w:type="pct"/>
            <w:gridSpan w:val="2"/>
            <w:noWrap/>
            <w:vAlign w:val="center"/>
          </w:tcPr>
          <w:p>
            <w:pPr>
              <w:spacing w:line="360" w:lineRule="auto"/>
              <w:rPr>
                <w:rFonts w:eastAsia="仿宋"/>
                <w:bCs/>
                <w:sz w:val="24"/>
              </w:rPr>
            </w:pPr>
            <w:r>
              <w:rPr>
                <w:rFonts w:hint="eastAsia" w:eastAsia="仿宋"/>
                <w:sz w:val="24"/>
                <w:szCs w:val="24"/>
              </w:rPr>
              <w:t>风险控制岗人员</w:t>
            </w:r>
          </w:p>
        </w:tc>
        <w:tc>
          <w:tcPr>
            <w:tcW w:w="3336" w:type="pct"/>
            <w:gridSpan w:val="4"/>
            <w:noWrap/>
            <w:vAlign w:val="center"/>
          </w:tcPr>
          <w:p>
            <w:pPr>
              <w:keepNext w:val="0"/>
              <w:keepLines w:val="0"/>
              <w:spacing w:before="0" w:after="0" w:line="360" w:lineRule="auto"/>
              <w:rPr>
                <w:rFonts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3" w:type="pct"/>
            <w:gridSpan w:val="2"/>
            <w:noWrap/>
            <w:vAlign w:val="center"/>
          </w:tcPr>
          <w:p>
            <w:pPr>
              <w:spacing w:line="360" w:lineRule="auto"/>
              <w:rPr>
                <w:rFonts w:eastAsia="仿宋"/>
                <w:bCs/>
                <w:sz w:val="24"/>
              </w:rPr>
            </w:pPr>
            <w:r>
              <w:rPr>
                <w:rFonts w:hint="eastAsia" w:eastAsia="仿宋"/>
                <w:sz w:val="24"/>
                <w:szCs w:val="24"/>
              </w:rPr>
              <w:t>技术开发运维岗人员</w:t>
            </w:r>
          </w:p>
        </w:tc>
        <w:tc>
          <w:tcPr>
            <w:tcW w:w="3336" w:type="pct"/>
            <w:gridSpan w:val="4"/>
            <w:noWrap/>
            <w:vAlign w:val="center"/>
          </w:tcPr>
          <w:p>
            <w:pPr>
              <w:keepNext w:val="0"/>
              <w:keepLines w:val="0"/>
              <w:spacing w:before="0" w:after="0" w:line="360" w:lineRule="auto"/>
              <w:rPr>
                <w:rFonts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3" w:type="pct"/>
            <w:gridSpan w:val="2"/>
            <w:noWrap/>
            <w:vAlign w:val="center"/>
          </w:tcPr>
          <w:p>
            <w:pPr>
              <w:spacing w:line="360" w:lineRule="auto"/>
              <w:rPr>
                <w:rFonts w:eastAsia="仿宋"/>
                <w:bCs/>
                <w:sz w:val="24"/>
                <w:szCs w:val="24"/>
              </w:rPr>
            </w:pPr>
            <w:r>
              <w:rPr>
                <w:rFonts w:hint="eastAsia" w:eastAsia="仿宋"/>
                <w:bCs/>
                <w:sz w:val="24"/>
              </w:rPr>
              <w:t>是否具有符合要求的做市交易实施方案</w:t>
            </w:r>
          </w:p>
        </w:tc>
        <w:tc>
          <w:tcPr>
            <w:tcW w:w="3336" w:type="pct"/>
            <w:gridSpan w:val="4"/>
            <w:noWrap/>
            <w:vAlign w:val="center"/>
          </w:tcPr>
          <w:p>
            <w:pPr>
              <w:keepNext w:val="0"/>
              <w:keepLines w:val="0"/>
              <w:spacing w:before="0" w:after="0" w:line="360" w:lineRule="auto"/>
              <w:rPr>
                <w:rFonts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3" w:type="pct"/>
            <w:gridSpan w:val="2"/>
            <w:noWrap/>
            <w:vAlign w:val="center"/>
          </w:tcPr>
          <w:p>
            <w:pPr>
              <w:spacing w:line="360" w:lineRule="auto"/>
              <w:rPr>
                <w:rFonts w:eastAsia="仿宋"/>
                <w:bCs/>
                <w:sz w:val="24"/>
                <w:szCs w:val="24"/>
              </w:rPr>
            </w:pPr>
            <w:r>
              <w:rPr>
                <w:rFonts w:hint="eastAsia" w:eastAsia="仿宋"/>
                <w:bCs/>
                <w:sz w:val="24"/>
              </w:rPr>
              <w:t>是否具有符合要求的内部控制制度</w:t>
            </w:r>
          </w:p>
        </w:tc>
        <w:tc>
          <w:tcPr>
            <w:tcW w:w="3336" w:type="pct"/>
            <w:gridSpan w:val="4"/>
            <w:noWrap/>
            <w:vAlign w:val="center"/>
          </w:tcPr>
          <w:p>
            <w:pPr>
              <w:keepNext w:val="0"/>
              <w:keepLines w:val="0"/>
              <w:spacing w:before="0" w:after="0" w:line="360" w:lineRule="auto"/>
              <w:rPr>
                <w:rFonts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3" w:type="pct"/>
            <w:gridSpan w:val="2"/>
            <w:noWrap/>
            <w:vAlign w:val="center"/>
          </w:tcPr>
          <w:p>
            <w:pPr>
              <w:spacing w:line="360" w:lineRule="auto"/>
              <w:rPr>
                <w:rFonts w:eastAsia="仿宋"/>
                <w:bCs/>
                <w:sz w:val="24"/>
                <w:szCs w:val="24"/>
              </w:rPr>
            </w:pPr>
            <w:r>
              <w:rPr>
                <w:rFonts w:hint="eastAsia" w:eastAsia="仿宋"/>
                <w:bCs/>
                <w:sz w:val="24"/>
              </w:rPr>
              <w:t>是否具有符合要求的风险管理制度</w:t>
            </w:r>
          </w:p>
        </w:tc>
        <w:tc>
          <w:tcPr>
            <w:tcW w:w="3336" w:type="pct"/>
            <w:gridSpan w:val="4"/>
            <w:noWrap/>
            <w:vAlign w:val="center"/>
          </w:tcPr>
          <w:p>
            <w:pPr>
              <w:keepNext w:val="0"/>
              <w:keepLines w:val="0"/>
              <w:spacing w:before="0" w:after="0" w:line="360" w:lineRule="auto"/>
              <w:rPr>
                <w:rFonts w:eastAsia="仿宋"/>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1" w:hRule="atLeast"/>
        </w:trPr>
        <w:tc>
          <w:tcPr>
            <w:tcW w:w="5000" w:type="pct"/>
            <w:gridSpan w:val="6"/>
            <w:noWrap/>
          </w:tcPr>
          <w:p>
            <w:pPr>
              <w:spacing w:before="312" w:beforeLines="-2147483648" w:line="360" w:lineRule="auto"/>
              <w:ind w:firstLine="480" w:firstLineChars="200"/>
              <w:rPr>
                <w:rFonts w:eastAsia="仿宋"/>
                <w:sz w:val="24"/>
                <w:szCs w:val="24"/>
              </w:rPr>
            </w:pPr>
            <w:r>
              <w:rPr>
                <w:rFonts w:hint="eastAsia" w:eastAsia="仿宋"/>
                <w:sz w:val="24"/>
              </w:rPr>
              <w:t>本</w:t>
            </w:r>
            <w:r>
              <w:rPr>
                <w:rFonts w:hint="eastAsia" w:eastAsia="仿宋"/>
                <w:sz w:val="24"/>
                <w:szCs w:val="24"/>
              </w:rPr>
              <w:t>单位承诺做市技术系统的功能和稳健性已经过实盘环境或仿真环境的充分验证，实盘赛期间遵守郑州商品交易所各项规定。</w:t>
            </w:r>
          </w:p>
          <w:p>
            <w:pPr>
              <w:keepNext w:val="0"/>
              <w:keepLines w:val="0"/>
              <w:spacing w:before="312" w:beforeLines="-2147483648" w:after="0" w:line="360" w:lineRule="auto"/>
              <w:rPr>
                <w:rFonts w:eastAsia="仿宋"/>
                <w:b w:val="0"/>
                <w:bCs/>
                <w:sz w:val="24"/>
                <w:szCs w:val="24"/>
              </w:rPr>
            </w:pPr>
          </w:p>
          <w:p>
            <w:pPr>
              <w:spacing w:line="360" w:lineRule="auto"/>
              <w:ind w:firstLine="360" w:firstLineChars="150"/>
              <w:jc w:val="left"/>
              <w:rPr>
                <w:rFonts w:eastAsia="仿宋"/>
                <w:sz w:val="24"/>
                <w:szCs w:val="24"/>
              </w:rPr>
            </w:pPr>
            <w:r>
              <w:rPr>
                <w:rFonts w:hint="eastAsia" w:eastAsia="仿宋"/>
                <w:sz w:val="24"/>
              </w:rPr>
              <w:t>申请</w:t>
            </w:r>
            <w:r>
              <w:rPr>
                <w:rFonts w:hint="eastAsia" w:eastAsia="仿宋"/>
                <w:sz w:val="24"/>
                <w:szCs w:val="24"/>
              </w:rPr>
              <w:t>单位法定代表人签章</w:t>
            </w:r>
            <w:r>
              <w:rPr>
                <w:rFonts w:eastAsia="仿宋"/>
                <w:sz w:val="24"/>
                <w:szCs w:val="22"/>
              </w:rPr>
              <w:t xml:space="preserve">                        </w:t>
            </w:r>
            <w:r>
              <w:rPr>
                <w:rFonts w:hint="eastAsia" w:eastAsia="仿宋"/>
                <w:sz w:val="24"/>
                <w:szCs w:val="24"/>
              </w:rPr>
              <w:t>申请单位公章</w:t>
            </w:r>
          </w:p>
          <w:p>
            <w:pPr>
              <w:spacing w:line="360" w:lineRule="auto"/>
              <w:ind w:right="0"/>
              <w:jc w:val="right"/>
              <w:rPr>
                <w:rFonts w:eastAsia="仿宋"/>
                <w:sz w:val="24"/>
                <w:szCs w:val="24"/>
              </w:rPr>
            </w:pPr>
          </w:p>
          <w:p>
            <w:pPr>
              <w:spacing w:line="360" w:lineRule="auto"/>
              <w:ind w:right="0"/>
              <w:jc w:val="right"/>
              <w:rPr>
                <w:rFonts w:eastAsia="仿宋"/>
                <w:sz w:val="24"/>
                <w:szCs w:val="24"/>
              </w:rPr>
            </w:pPr>
          </w:p>
          <w:p>
            <w:pPr>
              <w:spacing w:line="360" w:lineRule="auto"/>
              <w:ind w:firstLine="504" w:firstLineChars="210"/>
              <w:jc w:val="right"/>
              <w:rPr>
                <w:rFonts w:eastAsia="仿宋"/>
                <w:sz w:val="24"/>
                <w:szCs w:val="24"/>
              </w:rPr>
            </w:pPr>
            <w:r>
              <w:rPr>
                <w:rFonts w:hint="eastAsia" w:eastAsia="仿宋"/>
                <w:sz w:val="24"/>
                <w:szCs w:val="24"/>
              </w:rPr>
              <w:t>年</w:t>
            </w:r>
            <w:r>
              <w:rPr>
                <w:rFonts w:eastAsia="仿宋"/>
                <w:sz w:val="24"/>
                <w:szCs w:val="22"/>
              </w:rPr>
              <w:t xml:space="preserve">   </w:t>
            </w:r>
            <w:r>
              <w:rPr>
                <w:rFonts w:hint="eastAsia" w:eastAsia="仿宋"/>
                <w:sz w:val="24"/>
                <w:szCs w:val="24"/>
              </w:rPr>
              <w:t>月</w:t>
            </w:r>
            <w:r>
              <w:rPr>
                <w:rFonts w:eastAsia="仿宋"/>
                <w:sz w:val="24"/>
                <w:szCs w:val="22"/>
              </w:rPr>
              <w:t xml:space="preserve">   </w:t>
            </w:r>
            <w:r>
              <w:rPr>
                <w:rFonts w:hint="eastAsia" w:eastAsia="仿宋"/>
                <w:sz w:val="24"/>
                <w:szCs w:val="24"/>
              </w:rPr>
              <w:t>日</w:t>
            </w:r>
          </w:p>
          <w:p>
            <w:pPr>
              <w:keepNext w:val="0"/>
              <w:keepLines w:val="0"/>
              <w:spacing w:before="0" w:after="0" w:line="360" w:lineRule="auto"/>
              <w:ind w:firstLine="504" w:firstLineChars="210"/>
              <w:jc w:val="center"/>
              <w:rPr>
                <w:rFonts w:eastAsia="仿宋"/>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1" w:hRule="atLeast"/>
        </w:trPr>
        <w:tc>
          <w:tcPr>
            <w:tcW w:w="5000" w:type="pct"/>
            <w:gridSpan w:val="6"/>
            <w:noWrap/>
          </w:tcPr>
          <w:p>
            <w:pPr>
              <w:spacing w:before="312" w:beforeLines="-2147483648" w:line="360" w:lineRule="auto"/>
              <w:ind w:firstLine="480" w:firstLineChars="200"/>
              <w:rPr>
                <w:rFonts w:eastAsia="仿宋"/>
                <w:sz w:val="24"/>
                <w:szCs w:val="22"/>
              </w:rPr>
            </w:pPr>
            <w:r>
              <w:rPr>
                <w:rFonts w:hint="eastAsia" w:eastAsia="仿宋"/>
                <w:sz w:val="24"/>
                <w:szCs w:val="22"/>
              </w:rPr>
              <w:t>本公司</w:t>
            </w:r>
            <w:r>
              <w:rPr>
                <w:rFonts w:eastAsia="仿宋"/>
                <w:sz w:val="24"/>
                <w:szCs w:val="22"/>
              </w:rPr>
              <w:t>已充分了解该申请单位的做市业务准备情况及</w:t>
            </w:r>
            <w:r>
              <w:rPr>
                <w:rFonts w:hint="eastAsia" w:eastAsia="仿宋"/>
                <w:sz w:val="24"/>
                <w:szCs w:val="22"/>
              </w:rPr>
              <w:t>郑州商品交易所期货做市商实盘选拔赛</w:t>
            </w:r>
            <w:r>
              <w:rPr>
                <w:rFonts w:eastAsia="仿宋"/>
                <w:sz w:val="24"/>
                <w:szCs w:val="22"/>
              </w:rPr>
              <w:t>规则。经评估，该申请</w:t>
            </w:r>
            <w:r>
              <w:rPr>
                <w:rFonts w:hint="eastAsia" w:eastAsia="仿宋"/>
                <w:sz w:val="24"/>
                <w:szCs w:val="22"/>
              </w:rPr>
              <w:t>单位</w:t>
            </w:r>
            <w:r>
              <w:rPr>
                <w:rFonts w:eastAsia="仿宋"/>
                <w:sz w:val="24"/>
                <w:szCs w:val="22"/>
              </w:rPr>
              <w:t>可以通过</w:t>
            </w:r>
            <w:r>
              <w:rPr>
                <w:rFonts w:hint="eastAsia" w:eastAsia="仿宋"/>
                <w:sz w:val="24"/>
                <w:szCs w:val="22"/>
              </w:rPr>
              <w:t>本公司</w:t>
            </w:r>
            <w:r>
              <w:rPr>
                <w:rFonts w:eastAsia="仿宋"/>
                <w:sz w:val="24"/>
                <w:szCs w:val="22"/>
              </w:rPr>
              <w:t>柜台系统参与</w:t>
            </w:r>
            <w:r>
              <w:rPr>
                <w:rFonts w:hint="eastAsia" w:eastAsia="仿宋"/>
                <w:sz w:val="24"/>
                <w:szCs w:val="22"/>
              </w:rPr>
              <w:t>期货做市商实盘选拔赛</w:t>
            </w:r>
            <w:r>
              <w:rPr>
                <w:rFonts w:eastAsia="仿宋"/>
                <w:sz w:val="24"/>
                <w:szCs w:val="22"/>
              </w:rPr>
              <w:t>。</w:t>
            </w:r>
          </w:p>
          <w:p>
            <w:pPr>
              <w:spacing w:before="312" w:beforeLines="-2147483648" w:line="360" w:lineRule="auto"/>
              <w:ind w:firstLine="360" w:firstLineChars="150"/>
              <w:rPr>
                <w:rFonts w:eastAsia="仿宋"/>
                <w:bCs/>
                <w:sz w:val="24"/>
                <w:szCs w:val="22"/>
              </w:rPr>
            </w:pPr>
          </w:p>
          <w:p>
            <w:pPr>
              <w:spacing w:before="312" w:beforeLines="-2147483648" w:line="360" w:lineRule="auto"/>
              <w:ind w:firstLine="360" w:firstLineChars="150"/>
              <w:rPr>
                <w:rFonts w:eastAsia="仿宋"/>
                <w:bCs/>
                <w:sz w:val="24"/>
                <w:szCs w:val="22"/>
              </w:rPr>
            </w:pPr>
          </w:p>
          <w:p>
            <w:pPr>
              <w:spacing w:line="360" w:lineRule="auto"/>
              <w:ind w:firstLine="480" w:firstLineChars="200"/>
              <w:jc w:val="left"/>
              <w:rPr>
                <w:rFonts w:eastAsia="仿宋"/>
                <w:sz w:val="24"/>
                <w:szCs w:val="22"/>
              </w:rPr>
            </w:pPr>
            <w:r>
              <w:rPr>
                <w:rFonts w:eastAsia="仿宋"/>
                <w:sz w:val="24"/>
                <w:szCs w:val="22"/>
              </w:rPr>
              <w:t>会员法定代表人签章                        期货公司公章</w:t>
            </w:r>
          </w:p>
          <w:p>
            <w:pPr>
              <w:spacing w:line="360" w:lineRule="auto"/>
              <w:ind w:right="0"/>
              <w:jc w:val="right"/>
              <w:rPr>
                <w:rFonts w:eastAsia="仿宋"/>
                <w:sz w:val="24"/>
                <w:szCs w:val="22"/>
              </w:rPr>
            </w:pPr>
          </w:p>
          <w:p>
            <w:pPr>
              <w:spacing w:line="360" w:lineRule="auto"/>
              <w:ind w:right="0"/>
              <w:jc w:val="right"/>
              <w:rPr>
                <w:rFonts w:eastAsia="仿宋"/>
                <w:sz w:val="24"/>
                <w:szCs w:val="22"/>
              </w:rPr>
            </w:pPr>
          </w:p>
          <w:p>
            <w:pPr>
              <w:spacing w:line="360" w:lineRule="auto"/>
              <w:ind w:right="0"/>
              <w:jc w:val="right"/>
              <w:rPr>
                <w:rFonts w:eastAsia="仿宋"/>
                <w:sz w:val="24"/>
                <w:szCs w:val="22"/>
              </w:rPr>
            </w:pPr>
          </w:p>
          <w:p>
            <w:pPr>
              <w:spacing w:line="360" w:lineRule="auto"/>
              <w:ind w:right="0"/>
              <w:jc w:val="right"/>
              <w:rPr>
                <w:rFonts w:eastAsia="仿宋"/>
                <w:sz w:val="24"/>
                <w:szCs w:val="22"/>
              </w:rPr>
            </w:pPr>
            <w:r>
              <w:rPr>
                <w:rFonts w:eastAsia="仿宋"/>
                <w:sz w:val="24"/>
                <w:szCs w:val="22"/>
              </w:rPr>
              <w:t>年   月   日</w:t>
            </w:r>
          </w:p>
          <w:p>
            <w:pPr>
              <w:keepNext w:val="0"/>
              <w:keepLines w:val="0"/>
              <w:spacing w:before="312" w:beforeLines="-2147483648" w:after="0" w:line="360" w:lineRule="auto"/>
              <w:rPr>
                <w:rFonts w:eastAsia="仿宋"/>
                <w:b/>
                <w:bCs/>
                <w:sz w:val="24"/>
                <w:szCs w:val="2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73685"/>
    <w:rsid w:val="02220782"/>
    <w:rsid w:val="0BE4564E"/>
    <w:rsid w:val="0EB17C89"/>
    <w:rsid w:val="1829275F"/>
    <w:rsid w:val="182A1252"/>
    <w:rsid w:val="1A4D0317"/>
    <w:rsid w:val="1B473685"/>
    <w:rsid w:val="27355C36"/>
    <w:rsid w:val="29DC6918"/>
    <w:rsid w:val="364D5A11"/>
    <w:rsid w:val="42BC2D37"/>
    <w:rsid w:val="4CCE778A"/>
    <w:rsid w:val="51BF2250"/>
    <w:rsid w:val="676F5287"/>
    <w:rsid w:val="795F3794"/>
    <w:rsid w:val="7D794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2023-03-31T07:36:00Z</dcterms:created>
  <dc:creator>张纯熙</dc:creator>
  <cp:lastModifiedBy>张纯熙</cp:lastModifiedBy>
  <dcterms:modified xsi:type="dcterms:W3CDTF">2023-03-31T07:38:22Z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8997B491A91746409DE077F8B4754514</vt:lpwstr>
  </property>
</Properties>
</file>