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uppressAutoHyphens/>
        <w:bidi w:val="0"/>
        <w:jc w:val="both"/>
        <w:rPr>
          <w:rFonts w:hint="eastAsia" w:ascii="Times New Roman" w:hAnsi="Times New Roman" w:eastAsia="黑体"/>
          <w:color w:val="auto"/>
          <w:sz w:val="32"/>
          <w:szCs w:val="32"/>
          <w:lang w:val="en-US" w:eastAsia="zh-CN"/>
        </w:rPr>
      </w:pPr>
      <w:bookmarkStart w:id="0" w:name="_GoBack"/>
      <w:r>
        <w:rPr>
          <w:rFonts w:hint="eastAsia" w:ascii="Times New Roman" w:hAnsi="黑体" w:eastAsia="黑体"/>
          <w:color w:val="auto"/>
          <w:sz w:val="32"/>
          <w:szCs w:val="32"/>
        </w:rPr>
        <w:t>附件</w:t>
      </w:r>
      <w:r>
        <w:rPr>
          <w:rFonts w:hint="eastAsia" w:ascii="Times New Roman" w:hAnsi="黑体" w:eastAsia="黑体"/>
          <w:color w:val="auto"/>
          <w:sz w:val="32"/>
          <w:szCs w:val="32"/>
          <w:lang w:val="en-US" w:eastAsia="zh-CN"/>
        </w:rPr>
        <w:t>4</w:t>
      </w:r>
    </w:p>
    <w:p>
      <w:pPr>
        <w:widowControl/>
        <w:suppressAutoHyphens/>
        <w:bidi w:val="0"/>
        <w:jc w:val="center"/>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郑州商品交易所</w:t>
      </w:r>
      <w:r>
        <w:rPr>
          <w:rFonts w:hint="eastAsia" w:ascii="Times New Roman" w:hAnsi="Times New Roman" w:eastAsia="方正小标宋简体"/>
          <w:color w:val="auto"/>
          <w:sz w:val="44"/>
          <w:szCs w:val="44"/>
          <w:lang w:eastAsia="zh-CN"/>
        </w:rPr>
        <w:t>指定商品交割厂库管理办法</w:t>
      </w:r>
      <w:r>
        <w:rPr>
          <w:rFonts w:hint="eastAsia" w:ascii="Times New Roman" w:hAnsi="Times New Roman" w:eastAsia="方正小标宋简体"/>
          <w:color w:val="auto"/>
          <w:sz w:val="44"/>
          <w:szCs w:val="44"/>
        </w:rPr>
        <w:t>修订案</w:t>
      </w:r>
      <w:r>
        <w:rPr>
          <w:rFonts w:hint="eastAsia" w:ascii="Times New Roman" w:hAnsi="Times New Roman" w:eastAsia="方正小标宋简体"/>
          <w:color w:val="auto"/>
          <w:sz w:val="44"/>
          <w:szCs w:val="44"/>
          <w:lang w:eastAsia="zh-CN"/>
        </w:rPr>
        <w:t>（征求意见稿）</w:t>
      </w:r>
      <w:bookmarkEnd w:id="0"/>
    </w:p>
    <w:p>
      <w:pPr>
        <w:suppressAutoHyphens/>
        <w:bidi w:val="0"/>
        <w:ind w:right="160"/>
        <w:jc w:val="center"/>
        <w:rPr>
          <w:rFonts w:ascii="Times New Roman" w:hAnsi="Times New Roman" w:eastAsia="仿宋"/>
          <w:color w:val="auto"/>
          <w:sz w:val="32"/>
          <w:szCs w:val="32"/>
        </w:rPr>
      </w:pPr>
    </w:p>
    <w:p>
      <w:pPr>
        <w:suppressAutoHyphens/>
        <w:bidi w:val="0"/>
        <w:ind w:firstLine="640" w:firstLineChars="200"/>
        <w:jc w:val="left"/>
        <w:rPr>
          <w:rFonts w:ascii="Times New Roman" w:hAnsi="Times New Roman" w:eastAsia="仿宋"/>
          <w:color w:val="auto"/>
          <w:sz w:val="32"/>
          <w:szCs w:val="32"/>
        </w:rPr>
      </w:pPr>
      <w:r>
        <w:rPr>
          <w:rFonts w:hint="eastAsia" w:ascii="Times New Roman" w:hAnsi="仿宋" w:eastAsia="仿宋"/>
          <w:color w:val="auto"/>
          <w:sz w:val="32"/>
          <w:szCs w:val="32"/>
        </w:rPr>
        <w:t>拟对《郑州商品交易所</w:t>
      </w:r>
      <w:r>
        <w:rPr>
          <w:rFonts w:hint="eastAsia" w:ascii="Times New Roman" w:hAnsi="仿宋" w:eastAsia="仿宋"/>
          <w:color w:val="auto"/>
          <w:sz w:val="32"/>
          <w:szCs w:val="32"/>
          <w:lang w:eastAsia="zh-CN"/>
        </w:rPr>
        <w:t>指定商品交割厂库管理办法</w:t>
      </w:r>
      <w:r>
        <w:rPr>
          <w:rFonts w:hint="eastAsia" w:ascii="Times New Roman" w:hAnsi="仿宋" w:eastAsia="仿宋"/>
          <w:color w:val="auto"/>
          <w:sz w:val="32"/>
          <w:szCs w:val="32"/>
        </w:rPr>
        <w:t>》作如下修订：</w:t>
      </w:r>
    </w:p>
    <w:p>
      <w:pPr>
        <w:suppressAutoHyphens/>
        <w:bidi w:val="0"/>
        <w:ind w:firstLine="640" w:firstLineChars="200"/>
        <w:jc w:val="left"/>
        <w:rPr>
          <w:rFonts w:ascii="Times New Roman" w:hAnsi="Times New Roman" w:eastAsia="仿宋"/>
          <w:color w:val="auto"/>
          <w:sz w:val="32"/>
          <w:szCs w:val="32"/>
        </w:rPr>
      </w:pPr>
      <w:r>
        <w:rPr>
          <w:rFonts w:hint="eastAsia" w:ascii="Times New Roman" w:hAnsi="仿宋" w:eastAsia="仿宋"/>
          <w:color w:val="auto"/>
          <w:sz w:val="32"/>
          <w:szCs w:val="32"/>
        </w:rPr>
        <w:t>一、</w:t>
      </w:r>
      <w:r>
        <w:rPr>
          <w:rFonts w:hint="eastAsia" w:ascii="Times New Roman" w:hAnsi="仿宋" w:eastAsia="仿宋"/>
          <w:color w:val="auto"/>
          <w:sz w:val="32"/>
          <w:szCs w:val="32"/>
          <w:lang w:eastAsia="zh-CN"/>
        </w:rPr>
        <w:t>在</w:t>
      </w:r>
      <w:r>
        <w:rPr>
          <w:rFonts w:hint="eastAsia" w:ascii="Times New Roman" w:hAnsi="仿宋" w:eastAsia="仿宋"/>
          <w:color w:val="auto"/>
          <w:sz w:val="32"/>
          <w:szCs w:val="32"/>
        </w:rPr>
        <w:t>第</w:t>
      </w:r>
      <w:r>
        <w:rPr>
          <w:rFonts w:hint="eastAsia" w:ascii="Times New Roman" w:hAnsi="仿宋" w:eastAsia="仿宋"/>
          <w:color w:val="auto"/>
          <w:sz w:val="32"/>
          <w:szCs w:val="32"/>
          <w:lang w:eastAsia="zh-CN"/>
        </w:rPr>
        <w:t>二条增加第二款内容</w:t>
      </w:r>
      <w:r>
        <w:rPr>
          <w:rFonts w:hint="eastAsia" w:ascii="Times New Roman" w:hAnsi="仿宋" w:eastAsia="仿宋"/>
          <w:color w:val="auto"/>
          <w:sz w:val="32"/>
          <w:szCs w:val="32"/>
        </w:rPr>
        <w:t>：</w:t>
      </w:r>
    </w:p>
    <w:p>
      <w:pPr>
        <w:suppressAutoHyphens/>
        <w:bidi w:val="0"/>
        <w:ind w:firstLine="640" w:firstLineChars="200"/>
        <w:jc w:val="left"/>
        <w:rPr>
          <w:rFonts w:hint="eastAsia" w:ascii="仿宋" w:hAnsi="仿宋" w:eastAsia="仿宋"/>
          <w:b w:val="0"/>
          <w:bCs w:val="0"/>
          <w:color w:val="auto"/>
          <w:sz w:val="32"/>
          <w:szCs w:val="32"/>
          <w:lang w:eastAsia="zh-CN"/>
        </w:rPr>
      </w:pPr>
      <w:r>
        <w:rPr>
          <w:rFonts w:hint="eastAsia" w:ascii="仿宋" w:hAnsi="仿宋" w:eastAsia="仿宋"/>
          <w:color w:val="auto"/>
          <w:sz w:val="32"/>
          <w:szCs w:val="32"/>
        </w:rPr>
        <w:t>“</w:t>
      </w:r>
      <w:r>
        <w:rPr>
          <w:rFonts w:hint="eastAsia" w:ascii="仿宋" w:hAnsi="仿宋" w:eastAsia="仿宋" w:cs="仿宋"/>
          <w:sz w:val="32"/>
          <w:szCs w:val="32"/>
          <w:lang w:val="en-US" w:eastAsia="zh-CN"/>
        </w:rPr>
        <w:t>一个或多个交割厂库由交易所认可的具有集团管理能力和担保能力的机构（以下简称集团）进行集团化管理的，可以为指定商品期货提供集团交割业务。</w:t>
      </w:r>
      <w:r>
        <w:rPr>
          <w:rFonts w:hint="eastAsia" w:ascii="仿宋" w:hAnsi="仿宋" w:eastAsia="仿宋"/>
          <w:b w:val="0"/>
          <w:bCs w:val="0"/>
          <w:color w:val="auto"/>
          <w:sz w:val="32"/>
          <w:szCs w:val="32"/>
          <w:lang w:eastAsia="zh-CN"/>
        </w:rPr>
        <w:t>”</w:t>
      </w:r>
    </w:p>
    <w:p>
      <w:pPr>
        <w:suppressAutoHyphens/>
        <w:bidi w:val="0"/>
        <w:ind w:firstLine="640" w:firstLineChars="200"/>
        <w:jc w:val="left"/>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二、将第三条修订为：</w:t>
      </w:r>
    </w:p>
    <w:p>
      <w:pPr>
        <w:suppressAutoHyphens/>
        <w:bidi w:val="0"/>
        <w:ind w:firstLine="640" w:firstLineChars="200"/>
        <w:jc w:val="left"/>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“交易所依据本办法对厂库进行管理，厂库、集团及其有关工作人员应当遵守本办法。”</w:t>
      </w:r>
    </w:p>
    <w:p>
      <w:pPr>
        <w:suppressAutoHyphens/>
        <w:bidi w:val="0"/>
        <w:ind w:firstLine="640" w:firstLineChars="200"/>
        <w:jc w:val="left"/>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三、将第十九条修订为：</w:t>
      </w:r>
    </w:p>
    <w:p>
      <w:pPr>
        <w:suppressAutoHyphens/>
        <w:bidi w:val="0"/>
        <w:ind w:firstLine="640" w:firstLineChars="200"/>
        <w:jc w:val="both"/>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“厂库</w:t>
      </w:r>
      <w:r>
        <w:rPr>
          <w:rFonts w:hint="eastAsia" w:ascii="仿宋" w:hAnsi="仿宋" w:eastAsia="仿宋" w:cs="仿宋"/>
          <w:sz w:val="32"/>
          <w:szCs w:val="32"/>
          <w:lang w:val="en-US" w:eastAsia="zh-CN"/>
        </w:rPr>
        <w:t>应当向交易所缴纳交割担保金作为厂库履行义务的保证。交割担保金数额和缴纳方式在《厂库协议书》上明确。交割担保金利息归厂库所有，每季度计息一次。具体执行利率由交易所确定、调整并公布。”</w:t>
      </w:r>
    </w:p>
    <w:p>
      <w:pPr>
        <w:suppressAutoHyphens/>
        <w:bidi w:val="0"/>
        <w:ind w:firstLine="640" w:firstLineChars="200"/>
        <w:jc w:val="left"/>
        <w:rPr>
          <w:rFonts w:hint="eastAsia" w:ascii="仿宋" w:hAnsi="仿宋" w:eastAsia="仿宋"/>
          <w:b w:val="0"/>
          <w:bCs w:val="0"/>
          <w:color w:val="auto"/>
          <w:sz w:val="32"/>
          <w:szCs w:val="32"/>
          <w:lang w:eastAsia="zh-CN"/>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FF22D1"/>
    <w:rsid w:val="3E77B648"/>
    <w:rsid w:val="556DC448"/>
    <w:rsid w:val="5FCF5565"/>
    <w:rsid w:val="6EFF6AC1"/>
    <w:rsid w:val="73AFA071"/>
    <w:rsid w:val="75FD8219"/>
    <w:rsid w:val="77BBB491"/>
    <w:rsid w:val="77D6719D"/>
    <w:rsid w:val="78031D0F"/>
    <w:rsid w:val="79D7CE1B"/>
    <w:rsid w:val="7BB740E7"/>
    <w:rsid w:val="7BEB6FDD"/>
    <w:rsid w:val="7F7F281F"/>
    <w:rsid w:val="7F7FE943"/>
    <w:rsid w:val="7FFF2932"/>
    <w:rsid w:val="7FFF761B"/>
    <w:rsid w:val="A2776DEF"/>
    <w:rsid w:val="AF6F764B"/>
    <w:rsid w:val="B3FF34CE"/>
    <w:rsid w:val="BE5CB602"/>
    <w:rsid w:val="BFFCBC0E"/>
    <w:rsid w:val="E2FD54D1"/>
    <w:rsid w:val="EBAFD9C2"/>
    <w:rsid w:val="EF53B328"/>
    <w:rsid w:val="EFF5E4E4"/>
    <w:rsid w:val="EFFF1742"/>
    <w:rsid w:val="F33F5B6C"/>
    <w:rsid w:val="FD751787"/>
    <w:rsid w:val="FD9C65CE"/>
    <w:rsid w:val="FE74DDD0"/>
    <w:rsid w:val="FF4F0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脚 Char"/>
    <w:basedOn w:val="7"/>
    <w:link w:val="3"/>
    <w:qFormat/>
    <w:uiPriority w:val="0"/>
    <w:rPr>
      <w:rFonts w:ascii="Times New Roman" w:hAnsi="Times New Roman" w:eastAsia="宋体" w:cs="Times New Roman"/>
      <w:sz w:val="18"/>
      <w:szCs w:val="18"/>
    </w:rPr>
  </w:style>
  <w:style w:type="character" w:customStyle="1" w:styleId="11">
    <w:name w:val="日期 Char"/>
    <w:basedOn w:val="7"/>
    <w:link w:val="2"/>
    <w:qFormat/>
    <w:uiPriority w:val="0"/>
    <w:rPr>
      <w:rFonts w:ascii="仿宋_GB2312" w:hAnsi="Times New Roman" w:eastAsia="仿宋_GB2312" w:cs="Times New Roman"/>
      <w:sz w:val="32"/>
      <w:szCs w:val="24"/>
    </w:rPr>
  </w:style>
  <w:style w:type="character" w:customStyle="1" w:styleId="12">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cp:lastPrinted>2026-09-13T07:01:00Z</cp:lastPrinted>
  <dcterms:modified xsi:type="dcterms:W3CDTF">2026-09-10T17:46:23Z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B06A098D2E0E4B9D6A829E6A00C81687</vt:lpwstr>
  </property>
</Properties>
</file>