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left"/>
        <w:textAlignment w:val="auto"/>
        <w:rPr>
          <w:rFonts w:hint="eastAsia" w:ascii="Times New Roman" w:hAnsi="Times New Roman" w:eastAsia="黑体" w:cs="黑体"/>
          <w:bCs/>
          <w:color w:val="auto"/>
          <w:kern w:val="44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bCs/>
          <w:color w:val="auto"/>
          <w:kern w:val="44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黑体"/>
          <w:bCs/>
          <w:color w:val="auto"/>
          <w:kern w:val="44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center"/>
        <w:textAlignment w:val="auto"/>
        <w:rPr>
          <w:rFonts w:hint="eastAsia" w:ascii="Times New Roman" w:hAnsi="Times New Roman" w:eastAsia="方正小标宋简体" w:cs="Times New Roman"/>
          <w:bCs/>
          <w:color w:val="auto"/>
          <w:kern w:val="2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bCs/>
          <w:color w:val="auto"/>
          <w:kern w:val="2"/>
          <w:sz w:val="44"/>
          <w:szCs w:val="44"/>
          <w:lang w:eastAsia="zh-CN"/>
        </w:rPr>
        <w:t>郑州商品交易所葵花籽油期货合约</w:t>
      </w:r>
    </w:p>
    <w:p>
      <w:pPr>
        <w:spacing w:line="360" w:lineRule="auto"/>
        <w:outlineLvl w:val="0"/>
        <w:rPr>
          <w:rFonts w:ascii="宋体" w:hAnsi="宋体"/>
          <w:b/>
          <w:sz w:val="44"/>
          <w:szCs w:val="22"/>
        </w:rPr>
      </w:pPr>
      <w:r>
        <w:rPr>
          <w:rFonts w:hint="eastAsia" w:ascii="楷体" w:hAnsi="楷体" w:eastAsia="楷体" w:cstheme="minorBidi"/>
          <w:sz w:val="24"/>
        </w:rPr>
        <w:t>（</w:t>
      </w:r>
      <w:r>
        <w:rPr>
          <w:rFonts w:hint="eastAsia" w:ascii="楷体" w:hAnsi="楷体" w:eastAsia="楷体"/>
          <w:sz w:val="24"/>
        </w:rPr>
        <w:t>202</w:t>
      </w:r>
      <w:r>
        <w:rPr>
          <w:rFonts w:hint="eastAsia" w:ascii="楷体" w:hAnsi="楷体" w:eastAsia="楷体"/>
          <w:sz w:val="24"/>
          <w:lang w:val="en-US" w:eastAsia="zh-CN"/>
        </w:rPr>
        <w:t>6</w:t>
      </w:r>
      <w:r>
        <w:rPr>
          <w:rFonts w:hint="eastAsia" w:ascii="楷体" w:hAnsi="楷体" w:eastAsia="楷体"/>
          <w:sz w:val="24"/>
        </w:rPr>
        <w:t>年</w:t>
      </w:r>
      <w:r>
        <w:rPr>
          <w:rFonts w:hint="eastAsia" w:ascii="楷体" w:hAnsi="楷体" w:eastAsia="楷体"/>
          <w:sz w:val="24"/>
          <w:lang w:val="en-US" w:eastAsia="zh-CN"/>
        </w:rPr>
        <w:t>10</w:t>
      </w:r>
      <w:r>
        <w:rPr>
          <w:rFonts w:hint="eastAsia" w:ascii="楷体" w:hAnsi="楷体" w:eastAsia="楷体"/>
          <w:sz w:val="24"/>
        </w:rPr>
        <w:t>月</w:t>
      </w:r>
      <w:r>
        <w:rPr>
          <w:rFonts w:hint="eastAsia" w:ascii="楷体" w:hAnsi="楷体" w:eastAsia="楷体"/>
          <w:sz w:val="24"/>
          <w:lang w:val="en-US" w:eastAsia="zh-CN"/>
        </w:rPr>
        <w:t>14</w:t>
      </w:r>
      <w:r>
        <w:rPr>
          <w:rFonts w:hint="eastAsia" w:ascii="楷体" w:hAnsi="楷体" w:eastAsia="楷体"/>
          <w:sz w:val="24"/>
        </w:rPr>
        <w:t>日郑州商品交易所第</w:t>
      </w:r>
      <w:r>
        <w:rPr>
          <w:rFonts w:hint="eastAsia" w:ascii="楷体" w:hAnsi="楷体" w:eastAsia="楷体"/>
          <w:sz w:val="24"/>
          <w:lang w:eastAsia="zh-CN"/>
        </w:rPr>
        <w:t>九</w:t>
      </w:r>
      <w:r>
        <w:rPr>
          <w:rFonts w:hint="eastAsia" w:ascii="楷体" w:hAnsi="楷体" w:eastAsia="楷体"/>
          <w:sz w:val="24"/>
        </w:rPr>
        <w:t>届理事会第</w:t>
      </w:r>
      <w:r>
        <w:rPr>
          <w:rFonts w:hint="eastAsia" w:ascii="楷体" w:hAnsi="楷体" w:eastAsia="楷体"/>
          <w:sz w:val="24"/>
          <w:lang w:eastAsia="zh-CN"/>
        </w:rPr>
        <w:t>六</w:t>
      </w:r>
      <w:r>
        <w:rPr>
          <w:rFonts w:hint="eastAsia" w:ascii="楷体" w:hAnsi="楷体" w:eastAsia="楷体"/>
          <w:sz w:val="24"/>
        </w:rPr>
        <w:t>次会议审议通过，自202</w:t>
      </w:r>
      <w:r>
        <w:rPr>
          <w:rFonts w:hint="eastAsia" w:ascii="楷体" w:hAnsi="楷体" w:eastAsia="楷体"/>
          <w:sz w:val="24"/>
          <w:lang w:val="en-US" w:eastAsia="zh-CN"/>
        </w:rPr>
        <w:t>6</w:t>
      </w:r>
      <w:r>
        <w:rPr>
          <w:rFonts w:hint="eastAsia" w:ascii="楷体" w:hAnsi="楷体" w:eastAsia="楷体"/>
          <w:sz w:val="24"/>
        </w:rPr>
        <w:t>年</w:t>
      </w:r>
      <w:r>
        <w:rPr>
          <w:rFonts w:hint="eastAsia" w:ascii="楷体" w:hAnsi="楷体" w:eastAsia="楷体"/>
          <w:sz w:val="24"/>
          <w:lang w:val="en-US" w:eastAsia="zh-CN"/>
        </w:rPr>
        <w:t>11</w:t>
      </w:r>
      <w:r>
        <w:rPr>
          <w:rFonts w:hint="eastAsia" w:ascii="楷体" w:hAnsi="楷体" w:eastAsia="楷体"/>
          <w:sz w:val="24"/>
        </w:rPr>
        <w:t>月</w:t>
      </w:r>
      <w:r>
        <w:rPr>
          <w:rFonts w:hint="eastAsia" w:ascii="楷体" w:hAnsi="楷体" w:eastAsia="楷体"/>
          <w:sz w:val="24"/>
          <w:lang w:val="en-US" w:eastAsia="zh-CN"/>
        </w:rPr>
        <w:t>12</w:t>
      </w:r>
      <w:r>
        <w:rPr>
          <w:rFonts w:hint="eastAsia" w:ascii="楷体" w:hAnsi="楷体" w:eastAsia="楷体"/>
          <w:sz w:val="24"/>
        </w:rPr>
        <w:t>日施行）</w:t>
      </w:r>
    </w:p>
    <w:tbl>
      <w:tblPr>
        <w:tblStyle w:val="5"/>
        <w:tblW w:w="500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71"/>
        <w:gridCol w:w="62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交易品种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葵花籽油（简称“葵油”）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交易单位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吨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/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报价单位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元（人民币）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/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最小变动价位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1元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/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每日价格波动限制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上一交易日结算价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±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4%及《郑州商品交易所期货交易风险控制管理办法》相关规定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最低交易保证金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合约价值的5％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合约交割月份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1、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3、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5、7、9、11月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交易时间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上午9:00－11:30，下午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:30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－15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:00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，以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及交易所规定的其他交易时间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最后交易日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合约交割月份的第10个交易日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最后交割日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合约交割月份的第13个交易日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交割品级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见《郑州商品交易所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葵花籽油期货业务细则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交割地点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交易所指定交割地点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交割方式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实物交割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交易代码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SO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上市交易所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郑州商品交易所</w:t>
            </w:r>
          </w:p>
        </w:tc>
      </w:tr>
    </w:tbl>
    <w:p>
      <w:pPr>
        <w:rPr>
          <w:rFonts w:ascii="仿宋" w:hAnsi="仿宋" w:eastAsia="仿宋"/>
          <w:sz w:val="32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97" w:bottom="1440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sz w:val="28"/>
      </w:rPr>
    </w:pPr>
    <w:r>
      <w:rPr>
        <w:sz w:val="2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wordWrap w:val="0"/>
                  <w:jc w:val="right"/>
                </w:pPr>
                <w:r>
                  <w:rPr>
                    <w:rFonts w:hint="eastAsia"/>
                    <w:sz w:val="28"/>
                  </w:rPr>
                  <w:t>—</w:t>
                </w:r>
                <w:r>
                  <w:rPr>
                    <w:rStyle w:val="7"/>
                    <w:sz w:val="28"/>
                  </w:rPr>
                  <w:fldChar w:fldCharType="begin"/>
                </w:r>
                <w:r>
                  <w:rPr>
                    <w:rStyle w:val="7"/>
                    <w:sz w:val="28"/>
                  </w:rPr>
                  <w:instrText xml:space="preserve"> PAGE </w:instrText>
                </w:r>
                <w:r>
                  <w:rPr>
                    <w:rStyle w:val="7"/>
                    <w:sz w:val="28"/>
                  </w:rPr>
                  <w:fldChar w:fldCharType="separate"/>
                </w:r>
                <w:r>
                  <w:rPr>
                    <w:rStyle w:val="7"/>
                    <w:sz w:val="28"/>
                  </w:rPr>
                  <w:t>1</w:t>
                </w:r>
                <w:r>
                  <w:rPr>
                    <w:rStyle w:val="7"/>
                    <w:sz w:val="28"/>
                  </w:rPr>
                  <w:fldChar w:fldCharType="end"/>
                </w:r>
                <w:r>
                  <w:rPr>
                    <w:rFonts w:hint="eastAsia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sz w:val="28"/>
      </w:rPr>
    </w:pPr>
    <w:r>
      <w:rPr>
        <w:rFonts w:hint="eastAsia"/>
        <w:sz w:val="28"/>
      </w:rPr>
      <w:t>—</w:t>
    </w:r>
    <w:r>
      <w:rPr>
        <w:rStyle w:val="7"/>
        <w:sz w:val="28"/>
      </w:rPr>
      <w:fldChar w:fldCharType="begin"/>
    </w:r>
    <w:r>
      <w:rPr>
        <w:rStyle w:val="7"/>
        <w:sz w:val="28"/>
      </w:rPr>
      <w:instrText xml:space="preserve"> PAGE </w:instrText>
    </w:r>
    <w:r>
      <w:rPr>
        <w:rStyle w:val="7"/>
        <w:sz w:val="28"/>
      </w:rPr>
      <w:fldChar w:fldCharType="separate"/>
    </w:r>
    <w:r>
      <w:rPr>
        <w:rStyle w:val="7"/>
        <w:sz w:val="28"/>
      </w:rPr>
      <w:t>4</w:t>
    </w:r>
    <w:r>
      <w:rPr>
        <w:rStyle w:val="7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comment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1BFBD91D"/>
    <w:rsid w:val="2DFD7251"/>
    <w:rsid w:val="370783F8"/>
    <w:rsid w:val="3DFAB323"/>
    <w:rsid w:val="3EFD05BD"/>
    <w:rsid w:val="3FDFCF0F"/>
    <w:rsid w:val="3FFEC017"/>
    <w:rsid w:val="548FD8E8"/>
    <w:rsid w:val="54937D98"/>
    <w:rsid w:val="586D7C63"/>
    <w:rsid w:val="5EF41F63"/>
    <w:rsid w:val="615DF2A7"/>
    <w:rsid w:val="67BFE33B"/>
    <w:rsid w:val="6CBC5606"/>
    <w:rsid w:val="6DF7EAFF"/>
    <w:rsid w:val="6FBBADED"/>
    <w:rsid w:val="6FEE8887"/>
    <w:rsid w:val="76EF2936"/>
    <w:rsid w:val="77BA3F9F"/>
    <w:rsid w:val="78031D0F"/>
    <w:rsid w:val="7FD7E287"/>
    <w:rsid w:val="B3F33B0B"/>
    <w:rsid w:val="B3F7B01A"/>
    <w:rsid w:val="BAFE9FDA"/>
    <w:rsid w:val="CFC3EF73"/>
    <w:rsid w:val="D7F77113"/>
    <w:rsid w:val="DDBFABED"/>
    <w:rsid w:val="DFCF6247"/>
    <w:rsid w:val="E53DB138"/>
    <w:rsid w:val="EF5FDF25"/>
    <w:rsid w:val="EF6F17C5"/>
    <w:rsid w:val="F7B537AA"/>
    <w:rsid w:val="F7C75E6D"/>
    <w:rsid w:val="F7D2C4D9"/>
    <w:rsid w:val="F9BF77CE"/>
    <w:rsid w:val="F9DDDC56"/>
    <w:rsid w:val="FDF80439"/>
    <w:rsid w:val="FEEFBEF0"/>
    <w:rsid w:val="FF8BEEF4"/>
    <w:rsid w:val="FFBCEDA5"/>
    <w:rsid w:val="FFEB4414"/>
    <w:rsid w:val="FFFA893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qFormat/>
    <w:uiPriority w:val="0"/>
    <w:rPr>
      <w:rFonts w:ascii="仿宋_GB2312" w:eastAsia="仿宋_GB2312"/>
      <w:sz w:val="32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脚 Char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日期 Char"/>
    <w:basedOn w:val="6"/>
    <w:link w:val="2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0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qFormat/>
    <w:uiPriority w:val="34"/>
    <w:pPr>
      <w:widowControl w:val="0"/>
      <w:spacing w:line="360" w:lineRule="auto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43</Words>
  <Characters>246</Characters>
  <Lines>2</Lines>
  <Paragraphs>1</Paragraphs>
  <TotalTime>0</TotalTime>
  <ScaleCrop>false</ScaleCrop>
  <LinksUpToDate>false</LinksUpToDate>
  <CharactersWithSpaces>288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2019-09-20T14:10:00Z</dcterms:created>
  <dc:creator>CN=李小鹏/OU=办公室/O=CZCE</dc:creator>
  <cp:lastModifiedBy>马世垚</cp:lastModifiedBy>
  <dcterms:modified xsi:type="dcterms:W3CDTF">2026-11-06T16:10:40Z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DA0413A05DCC4A8D87C169DD3117E4A1</vt:lpwstr>
  </property>
  <property fmtid="{D5CDD505-2E9C-101B-9397-08002B2CF9AE}" pid="4" name="DocID">
    <vt:lpwstr>644809927120</vt:lpwstr>
  </property>
</Properties>
</file>