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left"/>
        <w:outlineLvl w:val="1"/>
        <w:rPr>
          <w:rFonts w:ascii="方正小标宋简体" w:hAnsi="方正小标宋简体" w:eastAsia="黑体" w:cs="方正小标宋简体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eastAsia="黑体"/>
          <w:color w:val="auto"/>
          <w:sz w:val="32"/>
          <w:szCs w:val="32"/>
          <w:highlight w:val="none"/>
        </w:rPr>
        <w:t>附</w:t>
      </w:r>
      <w:r>
        <w:rPr>
          <w:rFonts w:hint="eastAsia" w:eastAsia="黑体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eastAsia="黑体"/>
          <w:color w:val="auto"/>
          <w:sz w:val="32"/>
          <w:szCs w:val="32"/>
          <w:highlight w:val="none"/>
        </w:rPr>
        <w:t>件</w:t>
      </w:r>
    </w:p>
    <w:p>
      <w:pPr>
        <w:suppressAutoHyphens/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瓶级聚酯切片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期权合约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（仿真用）</w:t>
      </w:r>
    </w:p>
    <w:tbl>
      <w:tblPr>
        <w:tblStyle w:val="8"/>
        <w:tblW w:w="87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8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合约标的物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"/>
                <w:sz w:val="24"/>
              </w:rPr>
              <w:t>瓶级聚酯切片</w:t>
            </w:r>
            <w:r>
              <w:rPr>
                <w:rFonts w:eastAsia="仿宋"/>
                <w:sz w:val="24"/>
              </w:rPr>
              <w:t>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合约类型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交易单位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1手</w:t>
            </w:r>
            <w:r>
              <w:rPr>
                <w:rFonts w:hint="eastAsia" w:eastAsia="仿宋"/>
                <w:sz w:val="24"/>
              </w:rPr>
              <w:t>瓶级聚酯切片</w:t>
            </w:r>
            <w:r>
              <w:rPr>
                <w:rFonts w:eastAsia="仿宋"/>
                <w:sz w:val="24"/>
              </w:rPr>
              <w:t>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报价单位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最小变动价位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0.5</w:t>
            </w:r>
            <w:r>
              <w:rPr>
                <w:rFonts w:eastAsia="仿宋"/>
                <w:sz w:val="24"/>
              </w:rPr>
              <w:t>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涨跌停板幅度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与</w:t>
            </w:r>
            <w:r>
              <w:rPr>
                <w:rFonts w:hint="eastAsia" w:eastAsia="仿宋"/>
                <w:sz w:val="24"/>
              </w:rPr>
              <w:t>瓶级聚酯切片</w:t>
            </w:r>
            <w:r>
              <w:rPr>
                <w:rFonts w:eastAsia="仿宋"/>
                <w:sz w:val="24"/>
              </w:rPr>
              <w:t>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合约月份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标的期货合约中的连续两个近月，其后月份在标的期货合约结算后持仓量达到</w:t>
            </w:r>
            <w:r>
              <w:rPr>
                <w:rFonts w:hint="eastAsia" w:ascii="Times New Roman" w:eastAsia="宋体"/>
                <w:sz w:val="24"/>
                <w:lang w:val="en-US" w:eastAsia="zh-CN"/>
              </w:rPr>
              <w:t>3</w:t>
            </w:r>
            <w:r>
              <w:rPr>
                <w:rFonts w:eastAsia="仿宋"/>
                <w:sz w:val="24"/>
              </w:rPr>
              <w:t>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交易时间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上午9:00</w:t>
            </w:r>
            <w:r>
              <w:rPr>
                <w:rFonts w:hint="eastAsia" w:eastAsia="仿宋"/>
                <w:sz w:val="24"/>
                <w:lang w:eastAsia="zh-CN"/>
              </w:rPr>
              <w:t>－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hint="eastAsia" w:eastAsia="仿宋"/>
                <w:sz w:val="24"/>
                <w:lang w:eastAsia="zh-CN"/>
              </w:rPr>
              <w:t>－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最后交易日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到期日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360" w:lineRule="auto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行权价格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360" w:lineRule="auto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</w:rPr>
              <w:t>行权价格</w:t>
            </w:r>
            <w:r>
              <w:rPr>
                <w:rFonts w:hint="default" w:ascii="Times New Roman" w:hAnsi="Times New Roman" w:eastAsia="仿宋"/>
                <w:sz w:val="24"/>
              </w:rPr>
              <w:t>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360" w:lineRule="auto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行权方式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360" w:lineRule="auto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sz w:val="24"/>
              </w:rPr>
              <w:t>15:30</w:t>
            </w:r>
            <w:r>
              <w:rPr>
                <w:rFonts w:hint="default" w:ascii="Times New Roman" w:hAnsi="Times New Roman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360" w:lineRule="auto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交易代码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360" w:lineRule="auto"/>
              <w:rPr>
                <w:rFonts w:ascii="Times New Roman" w:hAnsi="Times New Roman" w:eastAsia="仿宋"/>
                <w:sz w:val="24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看涨期权：</w:t>
            </w:r>
            <w:r>
              <w:rPr>
                <w:rFonts w:ascii="Times New Roman" w:hAnsi="Times New Roman" w:eastAsia="仿宋"/>
                <w:sz w:val="24"/>
              </w:rPr>
              <w:t>P</w:t>
            </w:r>
            <w:r>
              <w:rPr>
                <w:rFonts w:hint="default" w:ascii="Times New Roman" w:hAnsi="Times New Roman" w:eastAsia="仿宋"/>
                <w:sz w:val="24"/>
              </w:rPr>
              <w:t>R</w:t>
            </w:r>
            <w:r>
              <w:rPr>
                <w:rFonts w:ascii="Times New Roman" w:hAnsi="Times New Roman" w:eastAsia="仿宋"/>
                <w:sz w:val="24"/>
              </w:rPr>
              <w:t>-</w:t>
            </w:r>
            <w:r>
              <w:rPr>
                <w:rFonts w:hint="default" w:ascii="Times New Roman" w:hAnsi="Times New Roman" w:eastAsia="仿宋"/>
                <w:sz w:val="24"/>
              </w:rPr>
              <w:t>合约月份</w:t>
            </w:r>
            <w:r>
              <w:rPr>
                <w:rFonts w:ascii="Times New Roman" w:hAnsi="Times New Roman" w:eastAsia="仿宋"/>
                <w:sz w:val="24"/>
              </w:rPr>
              <w:t>-C-</w:t>
            </w:r>
            <w:r>
              <w:rPr>
                <w:rFonts w:hint="default" w:ascii="Times New Roman" w:hAnsi="Times New Roman" w:eastAsia="仿宋"/>
                <w:sz w:val="24"/>
              </w:rPr>
              <w:t>行权价格</w:t>
            </w:r>
          </w:p>
          <w:p>
            <w:pPr>
              <w:suppressAutoHyphens/>
              <w:spacing w:line="360" w:lineRule="auto"/>
              <w:rPr>
                <w:rFonts w:ascii="Times New Roman" w:hAnsi="Times New Roman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看跌期权：</w:t>
            </w:r>
            <w:r>
              <w:rPr>
                <w:rFonts w:ascii="Times New Roman" w:hAnsi="Times New Roman" w:eastAsia="仿宋"/>
                <w:sz w:val="24"/>
              </w:rPr>
              <w:t>P</w:t>
            </w:r>
            <w:r>
              <w:rPr>
                <w:rFonts w:hint="default" w:ascii="Times New Roman" w:hAnsi="Times New Roman" w:eastAsia="仿宋"/>
                <w:sz w:val="24"/>
              </w:rPr>
              <w:t>R</w:t>
            </w:r>
            <w:r>
              <w:rPr>
                <w:rFonts w:ascii="Times New Roman" w:hAnsi="Times New Roman" w:eastAsia="仿宋"/>
                <w:sz w:val="24"/>
              </w:rPr>
              <w:t>-</w:t>
            </w:r>
            <w:r>
              <w:rPr>
                <w:rFonts w:hint="default" w:ascii="Times New Roman" w:hAnsi="Times New Roman" w:eastAsia="仿宋"/>
                <w:sz w:val="24"/>
              </w:rPr>
              <w:t>合约月份</w:t>
            </w:r>
            <w:r>
              <w:rPr>
                <w:rFonts w:ascii="Times New Roman" w:hAnsi="Times New Roman" w:eastAsia="仿宋"/>
                <w:sz w:val="24"/>
              </w:rPr>
              <w:t>-P-</w:t>
            </w:r>
            <w:r>
              <w:rPr>
                <w:rFonts w:hint="default" w:ascii="Times New Roman" w:hAnsi="Times New Roman"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360" w:lineRule="auto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上市交易所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spacing w:line="360" w:lineRule="auto"/>
              <w:rPr>
                <w:rFonts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/>
                <w:sz w:val="24"/>
              </w:rPr>
              <w:t>郑州商品交易所</w:t>
            </w:r>
          </w:p>
        </w:tc>
      </w:tr>
    </w:tbl>
    <w:p>
      <w:pPr>
        <w:widowControl/>
        <w:spacing w:beforeLines="100" w:afterLines="100"/>
        <w:jc w:val="center"/>
        <w:rPr>
          <w:rFonts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瓶级聚酯切片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  <w:t>期权仿真交易参数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32"/>
                <w:highlight w:val="none"/>
              </w:rPr>
              <w:t>项目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32"/>
                <w:highlight w:val="none"/>
              </w:rPr>
              <w:t>参数值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期权定价初始波动率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17.13%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期权定价利率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一年期贷款市场报价利率（LPR）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期权交易手续费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tabs>
                <w:tab w:val="right" w:pos="3720"/>
              </w:tabs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行权（履约）手续费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ab/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tabs>
                <w:tab w:val="right" w:pos="3720"/>
              </w:tabs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平今仓手续费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0元/手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行权后期货开仓手续费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0元/手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期权限价单最大下单量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100手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期权市价单最大下单量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2手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客户期权持仓限额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00</w:t>
            </w: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非期货公司会员期权持仓限额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00</w:t>
            </w: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手</w:t>
            </w:r>
          </w:p>
        </w:tc>
      </w:tr>
    </w:tbl>
    <w:p/>
    <w:p>
      <w:pPr>
        <w:ind w:right="315" w:rightChars="150" w:firstLine="640" w:firstLineChars="200"/>
        <w:jc w:val="both"/>
        <w:rPr>
          <w:rFonts w:eastAsia="仿宋"/>
          <w:color w:val="auto"/>
          <w:sz w:val="32"/>
          <w:szCs w:val="32"/>
          <w:highlight w:val="none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FF7728F"/>
    <w:rsid w:val="233F595D"/>
    <w:rsid w:val="2D2A393B"/>
    <w:rsid w:val="336F7260"/>
    <w:rsid w:val="36E73330"/>
    <w:rsid w:val="37335B48"/>
    <w:rsid w:val="3AA452E6"/>
    <w:rsid w:val="3B7F12F6"/>
    <w:rsid w:val="3CAB6066"/>
    <w:rsid w:val="3DBE955D"/>
    <w:rsid w:val="3E7D6B85"/>
    <w:rsid w:val="3EF382AF"/>
    <w:rsid w:val="4D353BB5"/>
    <w:rsid w:val="4DFFE83C"/>
    <w:rsid w:val="52192FF5"/>
    <w:rsid w:val="57B77CEA"/>
    <w:rsid w:val="5D510840"/>
    <w:rsid w:val="5E5A057F"/>
    <w:rsid w:val="5FEC3EB1"/>
    <w:rsid w:val="6C403534"/>
    <w:rsid w:val="6D6606B3"/>
    <w:rsid w:val="6D79709B"/>
    <w:rsid w:val="6FFF53B0"/>
    <w:rsid w:val="777B0A6C"/>
    <w:rsid w:val="779C8497"/>
    <w:rsid w:val="78BB7713"/>
    <w:rsid w:val="7D712D3C"/>
    <w:rsid w:val="7DFD6AD7"/>
    <w:rsid w:val="7F6F6BD3"/>
    <w:rsid w:val="7F737DF6"/>
    <w:rsid w:val="7FFE4C9A"/>
    <w:rsid w:val="8DF4F52B"/>
    <w:rsid w:val="AB684059"/>
    <w:rsid w:val="AB6FDBC2"/>
    <w:rsid w:val="AE3F54B6"/>
    <w:rsid w:val="BBEFA2E4"/>
    <w:rsid w:val="BF7F6165"/>
    <w:rsid w:val="BFEEC907"/>
    <w:rsid w:val="BFFF5E9C"/>
    <w:rsid w:val="BFFFD244"/>
    <w:rsid w:val="D6FBB637"/>
    <w:rsid w:val="DEED6A61"/>
    <w:rsid w:val="EF7F5E50"/>
    <w:rsid w:val="EFEF4764"/>
    <w:rsid w:val="F77F0A9E"/>
    <w:rsid w:val="F77F2B3C"/>
    <w:rsid w:val="F7DCA5C6"/>
    <w:rsid w:val="FDDEAC38"/>
    <w:rsid w:val="FE374A2C"/>
    <w:rsid w:val="FEFE6CBB"/>
    <w:rsid w:val="FFBDD98F"/>
    <w:rsid w:val="FFD77133"/>
    <w:rsid w:val="FFEFB2D3"/>
    <w:rsid w:val="FFFFBF88"/>
    <w:rsid w:val="FFFFDE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2019-09-19T00:35:00Z</dcterms:created>
  <dc:creator>CN=李小鹏/OU=办公室/O=CZCE</dc:creator>
  <cp:lastModifiedBy>张雅杰</cp:lastModifiedBy>
  <dcterms:modified xsi:type="dcterms:W3CDTF">2024-12-17T18:37:59Z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0A5F0DF7D4A44CFB9EE9962F070E3375</vt:lpwstr>
  </property>
</Properties>
</file>