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 件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36"/>
        </w:rPr>
        <w:t>培训议程</w:t>
      </w:r>
    </w:p>
    <w:tbl>
      <w:tblPr>
        <w:tblStyle w:val="8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406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16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日期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时间</w:t>
            </w:r>
          </w:p>
        </w:tc>
        <w:tc>
          <w:tcPr>
            <w:tcW w:w="302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会议议程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16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2024年11月7日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14:00-20:00</w:t>
            </w:r>
          </w:p>
        </w:tc>
        <w:tc>
          <w:tcPr>
            <w:tcW w:w="302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6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2024年11月8日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9:00-9:10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致辞&amp;大会启幕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致辞嘉宾：郑商所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9:10-9:40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ind w:right="480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全球油脂油料</w:t>
            </w:r>
            <w:r>
              <w:rPr>
                <w:rFonts w:ascii="Times New Roman" w:hAnsi="Times New Roman" w:eastAsia="仿宋" w:cs="Times New Roman"/>
                <w:b/>
                <w:sz w:val="24"/>
                <w:szCs w:val="21"/>
              </w:rPr>
              <w:t>供需格局分析</w:t>
            </w:r>
          </w:p>
          <w:p>
            <w:pPr>
              <w:ind w:right="48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 xml:space="preserve">演讲嘉宾：农业农村部农业贸易促进中心研究所所长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马建蕾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9:40-10:20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菜系、花生产业政策及行业发展趋势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演讲嘉宾：国家粮油信息中心决策服务处处长 王辽卫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10:20-11:00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1"/>
              </w:rPr>
              <w:t>国内饲料需求形势及菜粕供求分析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演讲嘉宾：厦门建发农产品研究院 郎轶婷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11:00-11:40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</w:rPr>
              <w:t>24产季全球花生产情及进口需求展望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演讲嘉宾：中国食品土畜进</w:t>
            </w:r>
            <w:r>
              <w:rPr>
                <w:rFonts w:hint="eastAsia" w:eastAsia="仿宋" w:cs="Times New Roman"/>
                <w:color w:val="000000"/>
                <w:kern w:val="0"/>
                <w:sz w:val="24"/>
                <w:lang w:eastAsia="zh-CN" w:bidi="ar"/>
              </w:rPr>
              <w:t>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口商会高级顾问   张鹏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12:00-14:00</w:t>
            </w:r>
          </w:p>
        </w:tc>
        <w:tc>
          <w:tcPr>
            <w:tcW w:w="302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</w:rPr>
              <w:t>午休（自助餐）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14:00-14:40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1"/>
              </w:rPr>
              <w:t>国内花生市场价格影响因素分析和走势预判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演讲嘉宾：山东玉皇粮油采购中心主任 刘京现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1"/>
              </w:rPr>
              <w:t>小品种油脂市场供需剖析（葵油、花生油）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 xml:space="preserve">演讲嘉宾：上海钢联农产品事业群小品种油脂分析师 杨莉莎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30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1"/>
              </w:rPr>
              <w:t>供需格局变化下菜油面临的机遇挑战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演讲嘉宾：上海佰融投研总监 姚晓晨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16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16:00-16:</w:t>
            </w:r>
            <w:r>
              <w:rPr>
                <w:rFonts w:hint="eastAsia" w:eastAsia="仿宋" w:cs="Times New Roman"/>
                <w:bCs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02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t>菜系和花生衍生品问答环节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9DFF21A"/>
    <w:rsid w:val="0C0006AD"/>
    <w:rsid w:val="1DF5EB8A"/>
    <w:rsid w:val="28E2878A"/>
    <w:rsid w:val="2D2A393B"/>
    <w:rsid w:val="2E9FEBC0"/>
    <w:rsid w:val="37335B48"/>
    <w:rsid w:val="3AA452E6"/>
    <w:rsid w:val="3B7F12F6"/>
    <w:rsid w:val="3CAB6066"/>
    <w:rsid w:val="3E7D6B85"/>
    <w:rsid w:val="48CA5B38"/>
    <w:rsid w:val="4B783A40"/>
    <w:rsid w:val="4D353BB5"/>
    <w:rsid w:val="4FA70DAA"/>
    <w:rsid w:val="4FEB5EFF"/>
    <w:rsid w:val="52192FF5"/>
    <w:rsid w:val="57FF5E06"/>
    <w:rsid w:val="5E5A057F"/>
    <w:rsid w:val="5FDB75EB"/>
    <w:rsid w:val="6BB7887A"/>
    <w:rsid w:val="6D79709B"/>
    <w:rsid w:val="6EC7CF1F"/>
    <w:rsid w:val="76792FB7"/>
    <w:rsid w:val="7D51EB33"/>
    <w:rsid w:val="7DFE1DB1"/>
    <w:rsid w:val="7F737DF6"/>
    <w:rsid w:val="7FEF30E9"/>
    <w:rsid w:val="7FFF6175"/>
    <w:rsid w:val="7FFF66DB"/>
    <w:rsid w:val="B9FD6AAA"/>
    <w:rsid w:val="BFAF9837"/>
    <w:rsid w:val="BFBF8E0D"/>
    <w:rsid w:val="DDC699C3"/>
    <w:rsid w:val="DFB693A4"/>
    <w:rsid w:val="DFF5321D"/>
    <w:rsid w:val="ED1F17FF"/>
    <w:rsid w:val="F2AA3799"/>
    <w:rsid w:val="F5FB6EB0"/>
    <w:rsid w:val="F7F98569"/>
    <w:rsid w:val="F8DB9A34"/>
    <w:rsid w:val="F8FDE165"/>
    <w:rsid w:val="FAED57C8"/>
    <w:rsid w:val="FB2BB974"/>
    <w:rsid w:val="FBFDE922"/>
    <w:rsid w:val="FD7FA328"/>
    <w:rsid w:val="FDEC404B"/>
    <w:rsid w:val="FED30C73"/>
    <w:rsid w:val="FED5ED77"/>
    <w:rsid w:val="FF3FA640"/>
    <w:rsid w:val="FF7E88E9"/>
    <w:rsid w:val="FF978EEE"/>
    <w:rsid w:val="FF9CE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805</Words>
  <Characters>991</Characters>
  <Lines>2</Lines>
  <Paragraphs>1</Paragraphs>
  <TotalTime>0</TotalTime>
  <ScaleCrop>false</ScaleCrop>
  <LinksUpToDate>false</LinksUpToDate>
  <CharactersWithSpaces>1003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张雅杰</cp:lastModifiedBy>
  <dcterms:modified xsi:type="dcterms:W3CDTF">2024-11-01T15:09:31Z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B0A6C1625E7D43B58DBCC26D8DB5722F</vt:lpwstr>
  </property>
</Properties>
</file>