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adjustRightInd/>
        <w:snapToGrid/>
        <w:spacing w:line="240" w:lineRule="auto"/>
        <w:jc w:val="both"/>
        <w:outlineLvl w:val="9"/>
        <w:rPr>
          <w:rFonts w:ascii="黑体" w:hAnsi="黑体" w:eastAsia="黑体"/>
          <w:bCs w:val="0"/>
          <w:kern w:val="2"/>
          <w:sz w:val="32"/>
          <w:szCs w:val="32"/>
          <w:lang w:val="en-US"/>
        </w:rPr>
      </w:pPr>
      <w:bookmarkStart w:id="0" w:name="_Toc111287149"/>
      <w:r>
        <w:rPr>
          <w:rFonts w:hint="eastAsia" w:ascii="黑体" w:hAnsi="黑体" w:eastAsia="黑体"/>
          <w:bCs w:val="0"/>
          <w:kern w:val="2"/>
          <w:sz w:val="32"/>
          <w:szCs w:val="32"/>
          <w:lang w:val="en-US"/>
        </w:rPr>
        <w:t>附件</w:t>
      </w:r>
      <w:r>
        <w:rPr>
          <w:rFonts w:ascii="黑体" w:hAnsi="黑体" w:eastAsia="黑体"/>
          <w:bCs w:val="0"/>
          <w:kern w:val="2"/>
          <w:sz w:val="32"/>
          <w:szCs w:val="32"/>
          <w:lang w:val="en-US"/>
        </w:rPr>
        <w:t>4</w:t>
      </w:r>
      <w:bookmarkEnd w:id="0"/>
    </w:p>
    <w:p>
      <w:pPr>
        <w:keepNext w:val="0"/>
        <w:keepLines w:val="0"/>
        <w:widowControl/>
        <w:adjustRightInd/>
        <w:snapToGrid/>
        <w:spacing w:line="240" w:lineRule="auto"/>
        <w:jc w:val="center"/>
        <w:outlineLvl w:val="9"/>
        <w:rPr>
          <w:rFonts w:ascii="方正小标宋简体" w:hAnsi="方正小标宋简体" w:eastAsia="方正小标宋简体" w:cs="方正小标宋简体"/>
          <w:bCs/>
          <w:kern w:val="44"/>
          <w:sz w:val="44"/>
          <w:szCs w:val="44"/>
          <w:lang w:val="en-US"/>
        </w:rPr>
      </w:pPr>
      <w:bookmarkStart w:id="1" w:name="_Toc111287150"/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  <w:t>产业企业场内期权项目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en-US"/>
        </w:rPr>
        <w:t>备案表</w:t>
      </w:r>
      <w:bookmarkEnd w:id="1"/>
    </w:p>
    <w:tbl>
      <w:tblPr>
        <w:tblStyle w:val="2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2237"/>
        <w:gridCol w:w="875"/>
        <w:gridCol w:w="1864"/>
        <w:gridCol w:w="3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项目品种</w:t>
            </w:r>
          </w:p>
        </w:tc>
        <w:tc>
          <w:tcPr>
            <w:tcW w:w="8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期权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申请主体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情况</w:t>
            </w:r>
          </w:p>
        </w:tc>
        <w:tc>
          <w:tcPr>
            <w:tcW w:w="3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期货公司名称</w:t>
            </w:r>
          </w:p>
        </w:tc>
        <w:tc>
          <w:tcPr>
            <w:tcW w:w="4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期货公司会员号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（</w:t>
            </w:r>
            <w:r>
              <w:rPr>
                <w:rFonts w:eastAsia="仿宋"/>
                <w:kern w:val="0"/>
                <w:sz w:val="28"/>
                <w:szCs w:val="28"/>
              </w:rPr>
              <w:t>4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位）</w:t>
            </w:r>
          </w:p>
        </w:tc>
        <w:tc>
          <w:tcPr>
            <w:tcW w:w="4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480" w:lineRule="exact"/>
              <w:ind w:firstLine="56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产业企业</w:t>
            </w:r>
          </w:p>
          <w:p>
            <w:pPr>
              <w:ind w:firstLine="200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情况</w:t>
            </w:r>
          </w:p>
        </w:tc>
        <w:tc>
          <w:tcPr>
            <w:tcW w:w="3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企业全称</w:t>
            </w:r>
          </w:p>
        </w:tc>
        <w:tc>
          <w:tcPr>
            <w:tcW w:w="4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4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60" w:lineRule="exact"/>
              <w:ind w:firstLine="560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企业所在地区</w:t>
            </w:r>
          </w:p>
        </w:tc>
        <w:tc>
          <w:tcPr>
            <w:tcW w:w="4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60" w:lineRule="exact"/>
              <w:ind w:firstLine="56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省    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企业法人</w:t>
            </w:r>
          </w:p>
        </w:tc>
        <w:tc>
          <w:tcPr>
            <w:tcW w:w="4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60" w:lineRule="exact"/>
              <w:ind w:firstLine="560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企业类型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（相对于项目品种，只能单选）</w:t>
            </w:r>
          </w:p>
        </w:tc>
        <w:tc>
          <w:tcPr>
            <w:tcW w:w="4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□生产企业 □贸易企业 □消费企业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企业性质</w:t>
            </w:r>
          </w:p>
        </w:tc>
        <w:tc>
          <w:tcPr>
            <w:tcW w:w="4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□国有全资   □国有控股</w:t>
            </w:r>
          </w:p>
          <w:p>
            <w:pPr>
              <w:spacing w:line="480" w:lineRule="exact"/>
              <w:ind w:firstLine="56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□民营控股   □外资控股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是否上市公司</w:t>
            </w:r>
          </w:p>
        </w:tc>
        <w:tc>
          <w:tcPr>
            <w:tcW w:w="4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企业简介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（可附页）</w:t>
            </w:r>
          </w:p>
        </w:tc>
        <w:tc>
          <w:tcPr>
            <w:tcW w:w="4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项目成员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项目负责人（期货公司）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企业联系人（产业企业）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1" w:hRule="atLeast"/>
          <w:jc w:val="center"/>
        </w:trPr>
        <w:tc>
          <w:tcPr>
            <w:tcW w:w="9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00" w:lineRule="exact"/>
              <w:ind w:firstLine="555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我公司承诺并保证：</w:t>
            </w:r>
          </w:p>
          <w:p>
            <w:pPr>
              <w:adjustRightInd w:val="0"/>
              <w:snapToGrid w:val="0"/>
              <w:spacing w:line="500" w:lineRule="exact"/>
              <w:ind w:firstLine="56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严格按照《产业专项的通知》的要求开发服务产业企业，开展项目活动，以上填写内容真实、准确，不存在隐瞒、错报及误导等情况，我公司将按照备案的内容运行上述项目。</w:t>
            </w:r>
          </w:p>
          <w:p>
            <w:pPr>
              <w:adjustRightInd w:val="0"/>
              <w:snapToGrid w:val="0"/>
              <w:spacing w:line="500" w:lineRule="exact"/>
              <w:ind w:firstLine="56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如未按照备案内容运行上述项目或经核查发现项目与备案情况不符，郑州商品交易所有权采取包括取消项目在内的各项措施。</w:t>
            </w:r>
          </w:p>
          <w:p>
            <w:pPr>
              <w:adjustRightInd w:val="0"/>
              <w:snapToGrid w:val="0"/>
              <w:spacing w:line="440" w:lineRule="exact"/>
              <w:ind w:firstLine="562"/>
              <w:jc w:val="left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ind w:firstLine="4620" w:firstLineChars="165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期货公司（公章）：        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4620" w:firstLineChars="165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年    月    日            </w:t>
            </w: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050B1"/>
    <w:rsid w:val="02220782"/>
    <w:rsid w:val="0BE4564E"/>
    <w:rsid w:val="0EB17C89"/>
    <w:rsid w:val="1829275F"/>
    <w:rsid w:val="182A1252"/>
    <w:rsid w:val="1A4D0317"/>
    <w:rsid w:val="23B050B1"/>
    <w:rsid w:val="27355C36"/>
    <w:rsid w:val="29DC6918"/>
    <w:rsid w:val="364D5A11"/>
    <w:rsid w:val="42BC2D37"/>
    <w:rsid w:val="4CCE778A"/>
    <w:rsid w:val="51BF2250"/>
    <w:rsid w:val="676F5287"/>
    <w:rsid w:val="795F3794"/>
    <w:rsid w:val="7D79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2023-06-16T06:22:00Z</dcterms:created>
  <dc:creator>仇一萌</dc:creator>
  <cp:lastModifiedBy>仇一萌</cp:lastModifiedBy>
  <dcterms:modified xsi:type="dcterms:W3CDTF">2023-06-16T06:22:38Z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F6D1570D408446FEA7072C5EFC727584</vt:lpwstr>
  </property>
</Properties>
</file>