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C2" w:rsidRPr="00F85FEB" w:rsidRDefault="00AF65C2" w:rsidP="00AF65C2">
      <w:pPr>
        <w:rPr>
          <w:rFonts w:ascii="黑体" w:eastAsia="黑体" w:hAnsi="黑体"/>
          <w:spacing w:val="-6"/>
          <w:sz w:val="32"/>
          <w:szCs w:val="32"/>
        </w:rPr>
      </w:pPr>
      <w:r w:rsidRPr="00F85FEB">
        <w:rPr>
          <w:rFonts w:ascii="黑体" w:eastAsia="黑体" w:hAnsi="黑体" w:hint="eastAsia"/>
          <w:spacing w:val="-6"/>
          <w:sz w:val="32"/>
          <w:szCs w:val="32"/>
        </w:rPr>
        <w:t>附件</w:t>
      </w:r>
      <w:r>
        <w:rPr>
          <w:rFonts w:ascii="黑体" w:eastAsia="黑体" w:hAnsi="黑体" w:hint="eastAsia"/>
          <w:spacing w:val="-6"/>
          <w:sz w:val="32"/>
          <w:szCs w:val="32"/>
        </w:rPr>
        <w:t>2</w:t>
      </w:r>
    </w:p>
    <w:p w:rsidR="00AF65C2" w:rsidRPr="006C3C71" w:rsidRDefault="00AF65C2" w:rsidP="00AF65C2">
      <w:pPr>
        <w:snapToGrid w:val="0"/>
        <w:spacing w:line="560" w:lineRule="atLeast"/>
        <w:jc w:val="center"/>
        <w:rPr>
          <w:rFonts w:ascii="宋体" w:hAnsi="宋体"/>
          <w:b/>
          <w:noProof/>
          <w:sz w:val="44"/>
        </w:rPr>
      </w:pPr>
      <w:r>
        <w:rPr>
          <w:rFonts w:ascii="宋体" w:hAnsi="宋体" w:hint="eastAsia"/>
          <w:b/>
          <w:noProof/>
          <w:sz w:val="44"/>
        </w:rPr>
        <w:t>交易系统</w:t>
      </w:r>
      <w:r w:rsidRPr="006C3C71">
        <w:rPr>
          <w:rFonts w:ascii="宋体" w:hAnsi="宋体" w:hint="eastAsia"/>
          <w:b/>
          <w:noProof/>
          <w:sz w:val="44"/>
        </w:rPr>
        <w:t>测试反馈表</w:t>
      </w: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282"/>
        <w:gridCol w:w="712"/>
        <w:gridCol w:w="1135"/>
        <w:gridCol w:w="1145"/>
        <w:gridCol w:w="1273"/>
        <w:gridCol w:w="451"/>
        <w:gridCol w:w="1435"/>
      </w:tblGrid>
      <w:tr w:rsidR="00AF65C2" w:rsidTr="0052264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65C2" w:rsidRDefault="00AF65C2" w:rsidP="0052264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一、会员基本信息表</w:t>
            </w:r>
          </w:p>
        </w:tc>
      </w:tr>
      <w:tr w:rsidR="00AF65C2" w:rsidTr="00522645"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会员名称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5C2" w:rsidRDefault="00AF65C2" w:rsidP="00522645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spacing w:line="129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技术联系人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联系手机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3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交易席位总数</w:t>
            </w:r>
          </w:p>
        </w:tc>
        <w:tc>
          <w:tcPr>
            <w:tcW w:w="17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参与测试席位数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65C2" w:rsidRDefault="00AF65C2" w:rsidP="0052264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二、应急演练情况</w:t>
            </w: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交易席位号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席位交易软件及版本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席位类别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C2" w:rsidRDefault="00AF65C2" w:rsidP="0052264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主用席位  </w:t>
            </w:r>
          </w:p>
          <w:p w:rsidR="00AF65C2" w:rsidRDefault="00AF65C2" w:rsidP="005226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非主用席位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席位用途</w:t>
            </w: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C2" w:rsidRDefault="00AF65C2" w:rsidP="0052264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□交易  □风控</w:t>
            </w:r>
          </w:p>
          <w:p w:rsidR="00AF65C2" w:rsidRDefault="00AF65C2" w:rsidP="0052264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□行情  □其它</w:t>
            </w: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测试时间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应急测试项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C2" w:rsidRDefault="00AF65C2" w:rsidP="005226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5C2" w:rsidRDefault="00AF65C2" w:rsidP="005226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连接中断时间点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rPr>
          <w:trHeight w:val="38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恢复连接时间点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报盘中断时间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392C">
              <w:rPr>
                <w:rFonts w:ascii="宋体" w:hAnsi="宋体" w:cs="宋体" w:hint="eastAsia"/>
                <w:kern w:val="0"/>
                <w:szCs w:val="21"/>
              </w:rPr>
              <w:t>切换前连接前置机</w:t>
            </w:r>
            <w:r w:rsidRPr="00D5392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/>
                <w:szCs w:val="21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切换后</w:t>
            </w:r>
            <w:r w:rsidRPr="00D5392C">
              <w:rPr>
                <w:rFonts w:ascii="宋体" w:hAnsi="宋体" w:cs="宋体" w:hint="eastAsia"/>
                <w:kern w:val="0"/>
                <w:szCs w:val="21"/>
              </w:rPr>
              <w:t>连接前置机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Pr="00D5392C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5392C">
              <w:rPr>
                <w:rFonts w:ascii="宋体" w:hAnsi="宋体" w:cs="宋体" w:hint="eastAsia"/>
                <w:kern w:val="0"/>
                <w:szCs w:val="21"/>
              </w:rPr>
              <w:t>切换</w:t>
            </w:r>
            <w:proofErr w:type="gramStart"/>
            <w:r w:rsidRPr="00D5392C">
              <w:rPr>
                <w:rFonts w:ascii="宋体" w:hAnsi="宋体" w:cs="宋体" w:hint="eastAsia"/>
                <w:kern w:val="0"/>
                <w:szCs w:val="21"/>
              </w:rPr>
              <w:t>至灾备</w:t>
            </w:r>
            <w:proofErr w:type="gramEnd"/>
            <w:r w:rsidRPr="00D5392C">
              <w:rPr>
                <w:rFonts w:ascii="宋体" w:hAnsi="宋体" w:cs="宋体" w:hint="eastAsia"/>
                <w:kern w:val="0"/>
                <w:szCs w:val="21"/>
              </w:rPr>
              <w:t>后交易数据是否有丢失</w:t>
            </w:r>
            <w:r w:rsidRPr="00D5392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有       □ 无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rPr>
          <w:trHeight w:val="1067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F65C2" w:rsidRDefault="00AF65C2" w:rsidP="00522645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三、上海灾备中心测试情况</w:t>
            </w: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测试项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测试情况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报盘登录情况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□ 正常     □ 异常      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交易情况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行情接收情况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结算情况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ind w:firstLineChars="250" w:firstLine="525"/>
              <w:rPr>
                <w:rFonts w:ascii="宋体" w:hAnsi="宋体" w:cs="宋体"/>
                <w:i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正常     □ 异常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系统恢复情况</w:t>
            </w:r>
          </w:p>
        </w:tc>
        <w:tc>
          <w:tcPr>
            <w:tcW w:w="19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ind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 完成     □ 未完成</w:t>
            </w:r>
          </w:p>
        </w:tc>
        <w:tc>
          <w:tcPr>
            <w:tcW w:w="18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  <w:tr w:rsidR="00AF65C2" w:rsidTr="00522645">
        <w:trPr>
          <w:trHeight w:val="988"/>
        </w:trPr>
        <w:tc>
          <w:tcPr>
            <w:tcW w:w="1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65C2" w:rsidRDefault="00AF65C2" w:rsidP="0052264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特殊情况说明</w:t>
            </w:r>
          </w:p>
        </w:tc>
        <w:tc>
          <w:tcPr>
            <w:tcW w:w="38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5C2" w:rsidRDefault="00AF65C2" w:rsidP="00522645">
            <w:pPr>
              <w:rPr>
                <w:rFonts w:ascii="宋体" w:hAnsi="宋体"/>
                <w:szCs w:val="21"/>
              </w:rPr>
            </w:pPr>
          </w:p>
        </w:tc>
      </w:tr>
    </w:tbl>
    <w:p w:rsidR="00323D92" w:rsidRPr="00AF65C2" w:rsidRDefault="00AF65C2">
      <w:pPr>
        <w:rPr>
          <w:rFonts w:ascii="仿宋" w:eastAsia="仿宋" w:hAnsi="仿宋"/>
        </w:rPr>
      </w:pPr>
      <w:r>
        <w:rPr>
          <w:rFonts w:ascii="宋体" w:hAnsi="宋体" w:hint="eastAsia"/>
          <w:b/>
          <w:szCs w:val="21"/>
        </w:rPr>
        <w:t>说明：表中第二项、第三项需要每个参与测试的席位填写一份，可以根据参与测试的席位数量自行添加。</w:t>
      </w:r>
    </w:p>
    <w:sectPr w:rsidR="00323D92" w:rsidRPr="00AF65C2" w:rsidSect="0061537A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8" w:rsidRDefault="00AF65C2">
    <w:pPr>
      <w:pStyle w:val="a3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6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28" w:rsidRDefault="00AF65C2">
    <w:pPr>
      <w:pStyle w:val="a3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65C2"/>
    <w:rsid w:val="00323D92"/>
    <w:rsid w:val="00A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6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F65C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F6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Lenovo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2020-12-15T01:27:00Z</dcterms:created>
  <dcterms:modified xsi:type="dcterms:W3CDTF">2020-12-15T01:27:00Z</dcterms:modified>
</cp:coreProperties>
</file>