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D" w:rsidRPr="006657A4" w:rsidRDefault="003A15FD" w:rsidP="003A15FD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6657A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3A15FD" w:rsidRPr="00A0235E" w:rsidRDefault="003A15FD" w:rsidP="003A15FD">
      <w:pPr>
        <w:pStyle w:val="a5"/>
        <w:jc w:val="center"/>
        <w:rPr>
          <w:rFonts w:ascii="宋体" w:eastAsia="宋体" w:hAnsi="宋体"/>
          <w:b/>
          <w:bCs/>
          <w:sz w:val="44"/>
          <w:szCs w:val="44"/>
          <w:lang w:eastAsia="zh-CN"/>
        </w:rPr>
      </w:pPr>
      <w:r w:rsidRPr="00A0235E">
        <w:rPr>
          <w:rFonts w:ascii="宋体" w:eastAsia="宋体" w:hAnsi="宋体" w:hint="eastAsia"/>
          <w:b/>
          <w:bCs/>
          <w:sz w:val="44"/>
          <w:szCs w:val="44"/>
          <w:lang w:eastAsia="zh-CN"/>
        </w:rPr>
        <w:t>郑州</w:t>
      </w:r>
      <w:r w:rsidRPr="00A0235E">
        <w:rPr>
          <w:rFonts w:ascii="宋体" w:eastAsia="宋体" w:hAnsi="宋体"/>
          <w:b/>
          <w:bCs/>
          <w:sz w:val="44"/>
          <w:szCs w:val="44"/>
          <w:lang w:eastAsia="zh-CN"/>
        </w:rPr>
        <w:t>商品交易所</w:t>
      </w:r>
    </w:p>
    <w:p w:rsidR="003A15FD" w:rsidRPr="00A0235E" w:rsidRDefault="003A15FD" w:rsidP="003A15FD">
      <w:pPr>
        <w:pStyle w:val="a5"/>
        <w:jc w:val="center"/>
        <w:rPr>
          <w:rFonts w:ascii="宋体" w:eastAsia="宋体" w:hAnsi="宋体"/>
          <w:b/>
          <w:bCs/>
          <w:sz w:val="44"/>
          <w:szCs w:val="44"/>
          <w:lang w:eastAsia="zh-CN"/>
        </w:rPr>
      </w:pPr>
      <w:r w:rsidRPr="00A0235E">
        <w:rPr>
          <w:rFonts w:ascii="宋体" w:eastAsia="宋体" w:hAnsi="宋体"/>
          <w:b/>
          <w:bCs/>
          <w:sz w:val="44"/>
          <w:szCs w:val="44"/>
          <w:lang w:eastAsia="zh-CN"/>
        </w:rPr>
        <w:t>国债作为保证金业务申请表</w:t>
      </w:r>
    </w:p>
    <w:p w:rsidR="003A15FD" w:rsidRPr="00A0235E" w:rsidRDefault="003A15FD" w:rsidP="003A15FD">
      <w:pPr>
        <w:pStyle w:val="a5"/>
        <w:jc w:val="center"/>
        <w:rPr>
          <w:rFonts w:ascii="宋体" w:eastAsia="宋体" w:hAnsi="宋体"/>
          <w:b/>
          <w:bCs/>
          <w:sz w:val="44"/>
          <w:szCs w:val="44"/>
          <w:lang w:eastAsia="zh-CN"/>
        </w:rPr>
      </w:pPr>
      <w:r w:rsidRPr="00A0235E">
        <w:rPr>
          <w:rFonts w:ascii="宋体" w:eastAsia="宋体" w:hAnsi="宋体"/>
          <w:b/>
          <w:bCs/>
          <w:sz w:val="44"/>
          <w:szCs w:val="44"/>
          <w:lang w:eastAsia="zh-CN"/>
        </w:rPr>
        <w:t>(非期货公司会员专用)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8"/>
        <w:gridCol w:w="1391"/>
        <w:gridCol w:w="1232"/>
        <w:gridCol w:w="164"/>
        <w:gridCol w:w="1053"/>
        <w:gridCol w:w="1693"/>
        <w:gridCol w:w="1345"/>
      </w:tblGrid>
      <w:tr w:rsidR="003A15FD" w:rsidRPr="006634FB" w:rsidTr="00F025B7">
        <w:trPr>
          <w:trHeight w:hRule="exact" w:val="397"/>
        </w:trPr>
        <w:tc>
          <w:tcPr>
            <w:tcW w:w="13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申请日期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会员号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</w:t>
            </w: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全称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会员债券账户信息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登记机构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A03D6A">
              <w:rPr>
                <w:rFonts w:ascii="仿宋" w:eastAsia="仿宋" w:hAnsi="仿宋" w:cs="宋体" w:hint="eastAsia"/>
                <w:sz w:val="32"/>
                <w:szCs w:val="32"/>
              </w:rPr>
              <w:t>中央国债登记结算有限责任公司</w:t>
            </w: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账户全称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账户号码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开户证件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开户证件号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联系人1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hRule="exact" w:val="397"/>
        </w:trPr>
        <w:tc>
          <w:tcPr>
            <w:tcW w:w="13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联系人2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A15FD" w:rsidRPr="006634FB" w:rsidTr="00F025B7">
        <w:trPr>
          <w:trHeight w:val="6903"/>
        </w:trPr>
        <w:tc>
          <w:tcPr>
            <w:tcW w:w="8276" w:type="dxa"/>
            <w:gridSpan w:val="7"/>
            <w:tcBorders>
              <w:top w:val="single" w:sz="12" w:space="0" w:color="auto"/>
            </w:tcBorders>
          </w:tcPr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1、本公司承诺遵守国债作为保证金业务的有关法律法规和业务规则，愿意承担本公司的相关责任。</w:t>
            </w:r>
          </w:p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2、本公司同意将本公司提交的国债提交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郑商所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作为保证金。</w:t>
            </w:r>
          </w:p>
          <w:p w:rsidR="003A15FD" w:rsidRPr="006634FB" w:rsidRDefault="003A15FD" w:rsidP="00F025B7">
            <w:pPr>
              <w:pStyle w:val="a5"/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3、本公司不履行或不能完全履行</w:t>
            </w: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交易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保证金债务和相关债务时，本公司同意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郑商所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处置相关国债，所得款项用于清偿本公司的</w:t>
            </w: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交易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保证金债务和相关债务。</w:t>
            </w:r>
          </w:p>
          <w:p w:rsidR="003A15FD" w:rsidRPr="006634FB" w:rsidRDefault="003A15FD" w:rsidP="00F025B7">
            <w:pPr>
              <w:pStyle w:val="a5"/>
              <w:spacing w:line="360" w:lineRule="auto"/>
              <w:ind w:firstLine="641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  <w:p w:rsidR="003A15FD" w:rsidRPr="006634FB" w:rsidRDefault="003A15FD" w:rsidP="00F025B7">
            <w:pPr>
              <w:pStyle w:val="a5"/>
              <w:spacing w:line="360" w:lineRule="auto"/>
              <w:ind w:right="640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会员单位公章：</w:t>
            </w:r>
          </w:p>
          <w:p w:rsidR="003A15FD" w:rsidRDefault="003A15FD" w:rsidP="00F025B7">
            <w:pPr>
              <w:pStyle w:val="a5"/>
              <w:spacing w:line="360" w:lineRule="auto"/>
              <w:jc w:val="right"/>
              <w:rPr>
                <w:rFonts w:ascii="仿宋" w:eastAsia="仿宋" w:hAnsi="仿宋" w:hint="eastAsia"/>
                <w:sz w:val="32"/>
                <w:szCs w:val="32"/>
                <w:lang w:eastAsia="zh-CN"/>
              </w:rPr>
            </w:pPr>
          </w:p>
          <w:p w:rsidR="003A15FD" w:rsidRPr="006634FB" w:rsidRDefault="003A15FD" w:rsidP="00F025B7">
            <w:pPr>
              <w:pStyle w:val="a5"/>
              <w:spacing w:line="360" w:lineRule="auto"/>
              <w:jc w:val="righ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年月日</w:t>
            </w:r>
          </w:p>
          <w:p w:rsidR="003A15FD" w:rsidRPr="006634FB" w:rsidRDefault="003A15FD" w:rsidP="00F025B7">
            <w:pPr>
              <w:tabs>
                <w:tab w:val="left" w:pos="1320"/>
              </w:tabs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15FD" w:rsidRPr="00B012E3" w:rsidRDefault="003A15FD" w:rsidP="003A15F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</w:t>
      </w:r>
      <w:r w:rsidRPr="00B012E3">
        <w:rPr>
          <w:rFonts w:ascii="仿宋" w:eastAsia="仿宋" w:hAnsi="仿宋" w:hint="eastAsia"/>
          <w:sz w:val="32"/>
          <w:szCs w:val="32"/>
        </w:rPr>
        <w:t>：</w:t>
      </w:r>
    </w:p>
    <w:p w:rsidR="006C3A6D" w:rsidRPr="003A15FD" w:rsidRDefault="003A15FD">
      <w:r>
        <w:rPr>
          <w:rFonts w:ascii="仿宋" w:eastAsia="仿宋" w:hAnsi="仿宋"/>
          <w:sz w:val="32"/>
          <w:szCs w:val="32"/>
        </w:rPr>
        <w:t xml:space="preserve">         </w:t>
      </w:r>
      <w:r w:rsidRPr="00B012E3">
        <w:rPr>
          <w:rFonts w:ascii="仿宋" w:eastAsia="仿宋" w:hAnsi="仿宋"/>
          <w:sz w:val="32"/>
          <w:szCs w:val="32"/>
        </w:rPr>
        <w:t>经办人：            复核人：          日期：</w:t>
      </w:r>
    </w:p>
    <w:sectPr w:rsidR="006C3A6D" w:rsidRPr="003A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6D" w:rsidRDefault="006C3A6D" w:rsidP="003A15FD">
      <w:r>
        <w:separator/>
      </w:r>
    </w:p>
  </w:endnote>
  <w:endnote w:type="continuationSeparator" w:id="1">
    <w:p w:rsidR="006C3A6D" w:rsidRDefault="006C3A6D" w:rsidP="003A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6D" w:rsidRDefault="006C3A6D" w:rsidP="003A15FD">
      <w:r>
        <w:separator/>
      </w:r>
    </w:p>
  </w:footnote>
  <w:footnote w:type="continuationSeparator" w:id="1">
    <w:p w:rsidR="006C3A6D" w:rsidRDefault="006C3A6D" w:rsidP="003A1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5FD"/>
    <w:rsid w:val="003A15FD"/>
    <w:rsid w:val="006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5FD"/>
    <w:rPr>
      <w:sz w:val="18"/>
      <w:szCs w:val="18"/>
    </w:rPr>
  </w:style>
  <w:style w:type="paragraph" w:customStyle="1" w:styleId="a5">
    <w:name w:val="表內文"/>
    <w:basedOn w:val="a"/>
    <w:rsid w:val="003A15FD"/>
    <w:pPr>
      <w:snapToGrid w:val="0"/>
    </w:pPr>
    <w:rPr>
      <w:rFonts w:eastAsia="DFKai-SB"/>
      <w:kern w:val="0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2020-09-07T09:53:00Z</dcterms:created>
  <dcterms:modified xsi:type="dcterms:W3CDTF">2020-09-07T09:54:00Z</dcterms:modified>
</cp:coreProperties>
</file>