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66" w:rsidRPr="009A15A8" w:rsidRDefault="00197366" w:rsidP="00197366">
      <w:pPr>
        <w:tabs>
          <w:tab w:val="left" w:pos="2589"/>
        </w:tabs>
        <w:rPr>
          <w:rFonts w:ascii="黑体" w:eastAsia="黑体"/>
          <w:sz w:val="32"/>
          <w:szCs w:val="32"/>
        </w:rPr>
      </w:pPr>
      <w:r w:rsidRPr="009A15A8">
        <w:rPr>
          <w:rFonts w:ascii="黑体" w:eastAsia="黑体" w:hint="eastAsia"/>
          <w:sz w:val="32"/>
          <w:szCs w:val="32"/>
        </w:rPr>
        <w:t>附 件</w:t>
      </w:r>
    </w:p>
    <w:p w:rsidR="00197366" w:rsidRPr="009A15A8" w:rsidRDefault="00197366" w:rsidP="00197366">
      <w:pPr>
        <w:widowControl/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9A15A8">
        <w:rPr>
          <w:rFonts w:ascii="方正小标宋简体" w:eastAsia="方正小标宋简体" w:hint="eastAsia"/>
          <w:sz w:val="44"/>
          <w:szCs w:val="44"/>
        </w:rPr>
        <w:t>郑州商品交易所</w:t>
      </w:r>
      <w:r>
        <w:rPr>
          <w:rFonts w:ascii="方正小标宋简体" w:eastAsia="方正小标宋简体" w:hint="eastAsia"/>
          <w:sz w:val="44"/>
          <w:szCs w:val="44"/>
        </w:rPr>
        <w:t>201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9</w:t>
      </w:r>
      <w:r w:rsidRPr="009A15A8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度</w:t>
      </w:r>
      <w:r w:rsidRPr="009A15A8">
        <w:rPr>
          <w:rFonts w:ascii="方正小标宋简体" w:eastAsia="方正小标宋简体" w:hint="eastAsia"/>
          <w:sz w:val="44"/>
          <w:szCs w:val="44"/>
        </w:rPr>
        <w:t>优秀会员名单</w:t>
      </w:r>
    </w:p>
    <w:tbl>
      <w:tblPr>
        <w:tblW w:w="14700" w:type="dxa"/>
        <w:tblInd w:w="91" w:type="dxa"/>
        <w:tblLook w:val="04A0"/>
      </w:tblPr>
      <w:tblGrid>
        <w:gridCol w:w="1420"/>
        <w:gridCol w:w="3320"/>
        <w:gridCol w:w="3320"/>
        <w:gridCol w:w="3320"/>
        <w:gridCol w:w="3320"/>
      </w:tblGrid>
      <w:tr w:rsidR="00197366" w:rsidRPr="006F1FE3" w:rsidTr="008C7A44">
        <w:trPr>
          <w:trHeight w:val="513"/>
          <w:tblHeader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优秀会员名单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优秀会员（20家）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申银万国期货有限公司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华安期货有限责任公司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广发期货有限公司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宏源期货有限公司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南华期货股份有限公司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东吴期货有限公司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市场成长优秀会员（10家）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华闻期货有限公司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4073D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华金期货有限公司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国富期货有限公司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海证期货有限公司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天风期货股份有限公司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新纪元期货股份有限公司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上海东方财富期货有限公司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华西期货有限责任公司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中信建投期货有限公司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产业服务优秀会员（10家）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产业服务成长优秀会员（10家）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华闻期货有限公司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华金期货有限公司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海证期货有限公司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B14E67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锦泰期货有限公司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美尔雅期货有限公司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中信建投期货有限公司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中电投先融期货股份有限公司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上海中期期货股份有限公司</w:t>
            </w:r>
          </w:p>
        </w:tc>
      </w:tr>
      <w:tr w:rsidR="00197366" w:rsidRPr="006F1FE3" w:rsidTr="008C7A44">
        <w:trPr>
          <w:trHeight w:val="397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摩根大通期货有限公司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15744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国信期货有限责任公司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54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优秀风险管理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公司（10家）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792EBE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上期资本管理有限公司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792EBE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中信中证资本管理有限公司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华泰长城投资管理有限公司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792EBE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光大光子投资管理有限公司</w:t>
            </w:r>
          </w:p>
        </w:tc>
      </w:tr>
      <w:tr w:rsidR="00197366" w:rsidRPr="006F1FE3" w:rsidTr="008C7A44">
        <w:trPr>
          <w:trHeight w:val="411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792EBE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上海海通资源管理有限公司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792EBE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中粮祈德丰投资服务有限公司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792EBE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豫新投资管理（上海）有限公司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792EBE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浙江永安资本管理有限公司</w:t>
            </w:r>
          </w:p>
        </w:tc>
      </w:tr>
      <w:tr w:rsidR="00197366" w:rsidRPr="006F1FE3" w:rsidTr="008C7A44">
        <w:trPr>
          <w:trHeight w:val="64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792EBE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兴证风险管理有限公司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792EBE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宏源恒利(上海)实业有限公司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人才培育优秀会员（10家）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宝城期货有限责任公司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南华期货股份有限公司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鲁证期货股份有限公司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申银万国期货有限公司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技术支持优秀会员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南华期货股份有限公司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东海期货有限责任公司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浙商期货有限公司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华安期货有限责任公司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鲁证期货股份有限公司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道通期货经纪有限公司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申银万国期货有限公司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B52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609"/>
          <w:tblHeader/>
        </w:trPr>
        <w:tc>
          <w:tcPr>
            <w:tcW w:w="14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品种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服务优秀会员（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0家）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棉系（10家）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中信建投期货有限公司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菜系（10家）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白糖（10家）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华西期货有限责任公司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浙商期货有限公司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7366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苹果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海通期货股份有限公司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华安期货有限责任公司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PTA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6F1FE3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建信期货有限责任公司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南华期货股份有限公司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甲醇（10家）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申银万国期货有限公司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玻璃（10家）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动力煤（10家）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一德期货有限公司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海证期货有限公司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铁合金（10家）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弘业期货股份有限公司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兴证期货有限公司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B9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755"/>
        </w:trPr>
        <w:tc>
          <w:tcPr>
            <w:tcW w:w="14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品种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服务优秀营业部（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0家）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棉系（10家）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中信期货有限公司新疆分公司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光大期货有限公司世纪大道营业部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22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上海东证期货有限公司郑州营业部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海通期货股份有限公司郑州期货大厦营业部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永安期货股份有限公司北京分公司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中粮期货有限公司郑州营业部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35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银河期货有限公司山东分公司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华泰期货有限公司常州营业部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中信建投期货有限公司河南分公司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国投安信期货有限公司上海分公司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菜系（10家）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22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上海东证期货有限公司大连营业部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华泰期货有限公司上海世纪大道营业部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中粮期货有限公司大连营业部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中信期货有限公司厦门分公司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新湖期货有限公司福州营业部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兴证期货有限公司北京分公司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国投安信期货有限公司大连分公司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海通期货股份有限公司常州营业部</w:t>
            </w:r>
          </w:p>
        </w:tc>
      </w:tr>
      <w:tr w:rsidR="00197366" w:rsidRPr="006F1FE3" w:rsidTr="008C7A44">
        <w:trPr>
          <w:trHeight w:val="435"/>
          <w:tblHeader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永安期货股份有限公司辽宁分公司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光大期货有限公司大连分公司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白糖（10家）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光大期货有限公司河南分公司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中信期货有限公司华南分公司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华泰期货有限公司湛江营业部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中粮期货有限公司郑州营业部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华西期货有限责任公司上海营业部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海通期货股份有限公司南宁营业部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35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银河期货有限公司广州营业部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永安期货股份有限公司厦门营业部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22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上海东证期货有限公司上海中山南路营业部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浙商期货有限公司宁波营业部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7366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苹果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（10家）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华泰期货有限公司郑州分公司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中信期货有限公司西部分公司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E22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上海东证期货有限公司济南营业部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海通期货股份有限公司国际与金融事业部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徽商期货有限责任公司合肥分公司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光大期货有限公司深圳分公司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永安期货股份有限公司温州分公司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华安期货有限责任公司郑州营业部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国泰君安期货有限公司深圳营业部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国投安信期货有限公司山西分公司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PTA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6F1FE3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22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上海东证期货有限公司杭州滨江营业部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永安期货股份有限公司萧山营业部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华泰期货有限公司昆明营业部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中信期货有限公司华南分公司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海通期货股份有限公司机构业务部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35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银河期货有限公司浙江分公司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光大期货有限公司上海新闸路营业部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新湖期货有限公司宁波营业部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建信期货有限责任公司大宗商品事业部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南华期货股份有限公司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甲醇（10家）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22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上海东证期货有限公司沈阳营业部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海通期货股份有限公司国际与金融事业部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华泰期货有限公司上海人民路营业部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永安期货股份有限公司杭州分公司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新湖期货有限公司杭州营业部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光大期货有限公司成都营业部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中信期货有限公司浙江分公司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申银万国期货有限公司上海新昌路营业部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国泰君安期货有限公司上海市国宾路营业部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徽商期货有限责任公司深圳分公司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732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玻璃（10家）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永安期货股份有限公司石家庄营业部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22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上海东证期货有限公司上海自贸区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方正中期期货有限公司邯郸营业部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新湖期货有限公司山东分公司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中信期货有限公司河北分公司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华泰期货有限公司北京营业部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光大期货有限公司杭州城星路营业部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国泰君安期货有限公司长春营业部</w:t>
            </w:r>
          </w:p>
        </w:tc>
      </w:tr>
      <w:tr w:rsidR="00197366" w:rsidRPr="006F1FE3" w:rsidTr="008C7A44">
        <w:trPr>
          <w:trHeight w:val="752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海通期货股份有限公司上海番禺路营业部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35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银河期货有限公司深圳分公司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动力煤（10家）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中信期货有限公司无锡分公司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22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上海东证期货有限公司太原营业部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华泰期货有限公司东莞营业部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新湖期货有限公司太原营业部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永安期货股份有限公司上海分公司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一德期货有限公司北京北三环东路营业部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35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银河期货有限公司北京分公司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国投安信期货有限公司北京分公司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方正中期期货有限公司上海世纪大道营业部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海证期货有限公司郑州营业部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1F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铁合金（10家）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中信期货有限公司宁夏分公司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国投安信期货有限公司扬州营业部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E227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上海东证期货有限公司西安营业部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新湖期货有限公司北京分公司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弘业期货股份有限公司互联网业务部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华泰期货有限公司唐山营业部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永安期货股份有限公司天津分公司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兴证期货有限公司上海分公司</w:t>
            </w:r>
          </w:p>
        </w:tc>
      </w:tr>
      <w:tr w:rsidR="00197366" w:rsidRPr="006F1FE3" w:rsidTr="008C7A44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6761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徽商期货有限责任公司合肥营业部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35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银河期货有限公司辽宁分公司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366" w:rsidRPr="006F1FE3" w:rsidRDefault="00197366" w:rsidP="008C7A4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197366" w:rsidRPr="0019210C" w:rsidRDefault="00197366" w:rsidP="00197366">
      <w:pPr>
        <w:rPr>
          <w:rFonts w:ascii="仿宋" w:eastAsia="仿宋" w:hAnsi="仿宋"/>
          <w:spacing w:val="-6"/>
          <w:sz w:val="32"/>
        </w:rPr>
      </w:pPr>
    </w:p>
    <w:p w:rsidR="00D71A04" w:rsidRDefault="00D71A04"/>
    <w:sectPr w:rsidR="00D71A04" w:rsidSect="00B56EAF">
      <w:footerReference w:type="even" r:id="rId4"/>
      <w:footerReference w:type="default" r:id="rId5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D7" w:rsidRDefault="00197366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8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D7" w:rsidRDefault="00197366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366"/>
    <w:rsid w:val="00002C67"/>
    <w:rsid w:val="00010A7D"/>
    <w:rsid w:val="000233C1"/>
    <w:rsid w:val="000279E8"/>
    <w:rsid w:val="0005088E"/>
    <w:rsid w:val="000723FD"/>
    <w:rsid w:val="0007298C"/>
    <w:rsid w:val="000877FE"/>
    <w:rsid w:val="0009340F"/>
    <w:rsid w:val="0009379D"/>
    <w:rsid w:val="00093F61"/>
    <w:rsid w:val="000A2891"/>
    <w:rsid w:val="000C30BF"/>
    <w:rsid w:val="000D3FED"/>
    <w:rsid w:val="000D6BCC"/>
    <w:rsid w:val="000E4309"/>
    <w:rsid w:val="000F58FC"/>
    <w:rsid w:val="00127F60"/>
    <w:rsid w:val="00133719"/>
    <w:rsid w:val="0014737B"/>
    <w:rsid w:val="001514F4"/>
    <w:rsid w:val="001727A4"/>
    <w:rsid w:val="0017762A"/>
    <w:rsid w:val="001929EC"/>
    <w:rsid w:val="00197366"/>
    <w:rsid w:val="001A722D"/>
    <w:rsid w:val="001C2524"/>
    <w:rsid w:val="001C59C9"/>
    <w:rsid w:val="001C6139"/>
    <w:rsid w:val="001D1EBD"/>
    <w:rsid w:val="001D655F"/>
    <w:rsid w:val="001E1C1A"/>
    <w:rsid w:val="001E201D"/>
    <w:rsid w:val="001F4833"/>
    <w:rsid w:val="001F5754"/>
    <w:rsid w:val="002066AE"/>
    <w:rsid w:val="00211FDC"/>
    <w:rsid w:val="002337A8"/>
    <w:rsid w:val="00237F2D"/>
    <w:rsid w:val="00250825"/>
    <w:rsid w:val="00255A6C"/>
    <w:rsid w:val="00264ADC"/>
    <w:rsid w:val="002735B0"/>
    <w:rsid w:val="00282A9C"/>
    <w:rsid w:val="00285621"/>
    <w:rsid w:val="00286004"/>
    <w:rsid w:val="00292267"/>
    <w:rsid w:val="002A71E5"/>
    <w:rsid w:val="002B7B92"/>
    <w:rsid w:val="002D19ED"/>
    <w:rsid w:val="002E0EA0"/>
    <w:rsid w:val="002F0BF5"/>
    <w:rsid w:val="00336163"/>
    <w:rsid w:val="00347FDB"/>
    <w:rsid w:val="00374AA4"/>
    <w:rsid w:val="003A22DF"/>
    <w:rsid w:val="003A41BF"/>
    <w:rsid w:val="003A6ADE"/>
    <w:rsid w:val="003C6AB2"/>
    <w:rsid w:val="003D7D77"/>
    <w:rsid w:val="00404A6E"/>
    <w:rsid w:val="00417AEB"/>
    <w:rsid w:val="00420DA2"/>
    <w:rsid w:val="0042231C"/>
    <w:rsid w:val="00435970"/>
    <w:rsid w:val="00466A04"/>
    <w:rsid w:val="00467BCE"/>
    <w:rsid w:val="0048795F"/>
    <w:rsid w:val="0049133C"/>
    <w:rsid w:val="004C6D30"/>
    <w:rsid w:val="004E6F0F"/>
    <w:rsid w:val="004F644C"/>
    <w:rsid w:val="005037E2"/>
    <w:rsid w:val="005070C9"/>
    <w:rsid w:val="00531B08"/>
    <w:rsid w:val="00533A6B"/>
    <w:rsid w:val="00537819"/>
    <w:rsid w:val="0055546C"/>
    <w:rsid w:val="0057365D"/>
    <w:rsid w:val="00574FF2"/>
    <w:rsid w:val="00582E92"/>
    <w:rsid w:val="005A6B6F"/>
    <w:rsid w:val="005B545F"/>
    <w:rsid w:val="005B5E04"/>
    <w:rsid w:val="005D173A"/>
    <w:rsid w:val="005F0727"/>
    <w:rsid w:val="00607A3B"/>
    <w:rsid w:val="0062290E"/>
    <w:rsid w:val="00627508"/>
    <w:rsid w:val="00633FDC"/>
    <w:rsid w:val="00641465"/>
    <w:rsid w:val="006556BE"/>
    <w:rsid w:val="00673C51"/>
    <w:rsid w:val="00684E4D"/>
    <w:rsid w:val="00690ACC"/>
    <w:rsid w:val="0069296C"/>
    <w:rsid w:val="0069678E"/>
    <w:rsid w:val="006A37D3"/>
    <w:rsid w:val="006B3965"/>
    <w:rsid w:val="006D26CD"/>
    <w:rsid w:val="006D7BC0"/>
    <w:rsid w:val="00723BB0"/>
    <w:rsid w:val="0074079D"/>
    <w:rsid w:val="00753BB4"/>
    <w:rsid w:val="00760167"/>
    <w:rsid w:val="00765D23"/>
    <w:rsid w:val="007705A1"/>
    <w:rsid w:val="007761BB"/>
    <w:rsid w:val="0078653E"/>
    <w:rsid w:val="00793B1C"/>
    <w:rsid w:val="0079653C"/>
    <w:rsid w:val="00796D17"/>
    <w:rsid w:val="007A037D"/>
    <w:rsid w:val="007A05EF"/>
    <w:rsid w:val="007B2888"/>
    <w:rsid w:val="007B561A"/>
    <w:rsid w:val="007F25DB"/>
    <w:rsid w:val="0080142B"/>
    <w:rsid w:val="0082029B"/>
    <w:rsid w:val="0082047D"/>
    <w:rsid w:val="00821C49"/>
    <w:rsid w:val="00822E89"/>
    <w:rsid w:val="008274F1"/>
    <w:rsid w:val="008330A9"/>
    <w:rsid w:val="00860528"/>
    <w:rsid w:val="008A09AE"/>
    <w:rsid w:val="008B4749"/>
    <w:rsid w:val="008F2051"/>
    <w:rsid w:val="008F2831"/>
    <w:rsid w:val="00912CCB"/>
    <w:rsid w:val="00932609"/>
    <w:rsid w:val="00957773"/>
    <w:rsid w:val="009B129C"/>
    <w:rsid w:val="009B38CF"/>
    <w:rsid w:val="009B5CA2"/>
    <w:rsid w:val="00A0414C"/>
    <w:rsid w:val="00A21C8E"/>
    <w:rsid w:val="00A35CD0"/>
    <w:rsid w:val="00A56630"/>
    <w:rsid w:val="00A74D00"/>
    <w:rsid w:val="00A86B26"/>
    <w:rsid w:val="00A92745"/>
    <w:rsid w:val="00A93CFA"/>
    <w:rsid w:val="00AB77F7"/>
    <w:rsid w:val="00AC0A03"/>
    <w:rsid w:val="00AC5529"/>
    <w:rsid w:val="00AC7985"/>
    <w:rsid w:val="00AF65F5"/>
    <w:rsid w:val="00B154AF"/>
    <w:rsid w:val="00B35773"/>
    <w:rsid w:val="00B64BAE"/>
    <w:rsid w:val="00B810D9"/>
    <w:rsid w:val="00B8600D"/>
    <w:rsid w:val="00B87ECC"/>
    <w:rsid w:val="00BA092A"/>
    <w:rsid w:val="00BB474D"/>
    <w:rsid w:val="00BB70C0"/>
    <w:rsid w:val="00BC36D5"/>
    <w:rsid w:val="00BD056B"/>
    <w:rsid w:val="00BF2A0C"/>
    <w:rsid w:val="00BF2DCF"/>
    <w:rsid w:val="00BF66C6"/>
    <w:rsid w:val="00C01BC3"/>
    <w:rsid w:val="00C02591"/>
    <w:rsid w:val="00C238DB"/>
    <w:rsid w:val="00C44FA3"/>
    <w:rsid w:val="00C600A5"/>
    <w:rsid w:val="00C71DDA"/>
    <w:rsid w:val="00CB19A3"/>
    <w:rsid w:val="00CD2D23"/>
    <w:rsid w:val="00CE29C7"/>
    <w:rsid w:val="00CE2B19"/>
    <w:rsid w:val="00CF524C"/>
    <w:rsid w:val="00D115A7"/>
    <w:rsid w:val="00D138EB"/>
    <w:rsid w:val="00D22955"/>
    <w:rsid w:val="00D71A04"/>
    <w:rsid w:val="00D8473A"/>
    <w:rsid w:val="00D9293B"/>
    <w:rsid w:val="00D94868"/>
    <w:rsid w:val="00DC6EAE"/>
    <w:rsid w:val="00DE0ECF"/>
    <w:rsid w:val="00DE5331"/>
    <w:rsid w:val="00DF1BB1"/>
    <w:rsid w:val="00E01EC5"/>
    <w:rsid w:val="00E15BB1"/>
    <w:rsid w:val="00E2544D"/>
    <w:rsid w:val="00E35530"/>
    <w:rsid w:val="00E44B21"/>
    <w:rsid w:val="00E53410"/>
    <w:rsid w:val="00E64144"/>
    <w:rsid w:val="00E830A9"/>
    <w:rsid w:val="00EA03E2"/>
    <w:rsid w:val="00EA0B77"/>
    <w:rsid w:val="00EC2726"/>
    <w:rsid w:val="00EC50AE"/>
    <w:rsid w:val="00F057D5"/>
    <w:rsid w:val="00F50D28"/>
    <w:rsid w:val="00F74FDC"/>
    <w:rsid w:val="00F93294"/>
    <w:rsid w:val="00FA08D5"/>
    <w:rsid w:val="00FA2DA2"/>
    <w:rsid w:val="00FA5DF0"/>
    <w:rsid w:val="00FB0144"/>
    <w:rsid w:val="00FB5734"/>
    <w:rsid w:val="00FB7BA0"/>
    <w:rsid w:val="00FC461D"/>
    <w:rsid w:val="00FD329A"/>
    <w:rsid w:val="00FE57D1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66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736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3099</Characters>
  <Application>Microsoft Office Word</Application>
  <DocSecurity>0</DocSecurity>
  <Lines>25</Lines>
  <Paragraphs>7</Paragraphs>
  <ScaleCrop>false</ScaleCrop>
  <Company>Lenovo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2020-01-17T06:01:00Z</dcterms:created>
  <dcterms:modified xsi:type="dcterms:W3CDTF">2020-01-17T06:02:00Z</dcterms:modified>
</cp:coreProperties>
</file>